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6748" w14:textId="77777777" w:rsidR="00747C3B" w:rsidRDefault="00747C3B">
      <w:pPr>
        <w:tabs>
          <w:tab w:val="center" w:pos="4537"/>
          <w:tab w:val="left" w:pos="7470"/>
        </w:tabs>
        <w:spacing w:before="0" w:after="0"/>
        <w:jc w:val="both"/>
        <w:rPr>
          <w:sz w:val="26"/>
          <w:szCs w:val="2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747C3B" w:rsidRPr="008D4B23" w14:paraId="4F85AD4B" w14:textId="77777777">
        <w:tc>
          <w:tcPr>
            <w:tcW w:w="3964" w:type="dxa"/>
          </w:tcPr>
          <w:p w14:paraId="0E000E19" w14:textId="77777777" w:rsidR="00747C3B" w:rsidRDefault="00000000" w:rsidP="00F06679">
            <w:pPr>
              <w:spacing w:before="0" w:after="0"/>
              <w:jc w:val="center"/>
              <w:rPr>
                <w:bCs/>
              </w:rPr>
            </w:pPr>
            <w:r>
              <w:rPr>
                <w:bCs/>
              </w:rPr>
              <w:t>UBND QUẬN LONG BIÊN</w:t>
            </w:r>
          </w:p>
          <w:p w14:paraId="33299FDD" w14:textId="77777777" w:rsidR="00747C3B" w:rsidRDefault="00000000" w:rsidP="00F06679">
            <w:pPr>
              <w:spacing w:before="0" w:after="0"/>
              <w:jc w:val="center"/>
              <w:rPr>
                <w:b/>
              </w:rPr>
            </w:pPr>
            <w:r>
              <w:rPr>
                <w:b/>
              </w:rPr>
              <w:t>TRƯỜNG THCS BỒ ĐỀ</w:t>
            </w:r>
          </w:p>
          <w:p w14:paraId="5EE69F66" w14:textId="614214E7" w:rsidR="00747C3B" w:rsidRPr="0087041C" w:rsidRDefault="00000000" w:rsidP="00F06679">
            <w:pPr>
              <w:spacing w:before="0" w:after="0"/>
              <w:jc w:val="center"/>
              <w:rPr>
                <w:lang w:val="vi-VN"/>
              </w:rPr>
            </w:pPr>
            <w:r>
              <w:rPr>
                <w:bCs/>
              </w:rPr>
              <w:t>NĂM HỌC 202</w:t>
            </w:r>
            <w:r w:rsidR="0087041C">
              <w:rPr>
                <w:bCs/>
                <w:lang w:val="vi-VN"/>
              </w:rPr>
              <w:t>3</w:t>
            </w:r>
            <w:r>
              <w:rPr>
                <w:bCs/>
              </w:rPr>
              <w:t xml:space="preserve"> - 202</w:t>
            </w:r>
            <w:r w:rsidR="0087041C">
              <w:rPr>
                <w:bCs/>
                <w:lang w:val="vi-VN"/>
              </w:rPr>
              <w:t>4</w:t>
            </w:r>
          </w:p>
        </w:tc>
        <w:tc>
          <w:tcPr>
            <w:tcW w:w="5387" w:type="dxa"/>
          </w:tcPr>
          <w:p w14:paraId="507DFC26" w14:textId="7FE81617" w:rsidR="00747C3B" w:rsidRPr="008D4B23" w:rsidRDefault="00000000" w:rsidP="00F06679">
            <w:pPr>
              <w:spacing w:before="0" w:after="0"/>
              <w:jc w:val="center"/>
              <w:rPr>
                <w:b/>
                <w:lang w:val="vi-VN"/>
              </w:rPr>
            </w:pPr>
            <w:r w:rsidRPr="00F06679">
              <w:rPr>
                <w:b/>
                <w:lang w:val="vi-VN"/>
              </w:rPr>
              <w:t>MỤC TIÊU, MA TRẬN</w:t>
            </w:r>
            <w:r w:rsidR="008D4B23" w:rsidRPr="008D4B23">
              <w:rPr>
                <w:b/>
                <w:lang w:val="vi-VN"/>
              </w:rPr>
              <w:t>, BẢN ĐẬC TẢ</w:t>
            </w:r>
          </w:p>
          <w:p w14:paraId="0C3F0D75" w14:textId="77777777" w:rsidR="00747C3B" w:rsidRPr="00F06679" w:rsidRDefault="00000000" w:rsidP="00F06679">
            <w:pPr>
              <w:spacing w:before="0" w:after="0"/>
              <w:jc w:val="center"/>
              <w:rPr>
                <w:b/>
                <w:lang w:val="vi-VN"/>
              </w:rPr>
            </w:pPr>
            <w:r w:rsidRPr="00F06679">
              <w:rPr>
                <w:b/>
                <w:lang w:val="vi-VN"/>
              </w:rPr>
              <w:t>ĐỀ KIỂM TRA CUỐI HỌC KÌ II</w:t>
            </w:r>
          </w:p>
          <w:p w14:paraId="69F3F833" w14:textId="77777777" w:rsidR="00747C3B" w:rsidRPr="00F06679" w:rsidRDefault="00000000" w:rsidP="00F06679">
            <w:pPr>
              <w:spacing w:before="0" w:after="0"/>
              <w:jc w:val="center"/>
              <w:rPr>
                <w:b/>
                <w:lang w:val="vi-VN"/>
              </w:rPr>
            </w:pPr>
            <w:r w:rsidRPr="00F06679">
              <w:rPr>
                <w:b/>
                <w:lang w:val="vi-VN"/>
              </w:rPr>
              <w:t>Môn: Giáo dục Công dân 9</w:t>
            </w:r>
          </w:p>
        </w:tc>
      </w:tr>
    </w:tbl>
    <w:p w14:paraId="5655FE3F" w14:textId="77777777" w:rsidR="00747C3B" w:rsidRPr="00F06679" w:rsidRDefault="00747C3B">
      <w:pPr>
        <w:tabs>
          <w:tab w:val="center" w:pos="4537"/>
          <w:tab w:val="left" w:pos="7470"/>
        </w:tabs>
        <w:spacing w:before="0" w:after="0"/>
        <w:ind w:firstLineChars="215" w:firstLine="602"/>
        <w:jc w:val="center"/>
        <w:rPr>
          <w:szCs w:val="28"/>
          <w:lang w:val="vi-VN"/>
        </w:rPr>
      </w:pPr>
    </w:p>
    <w:p w14:paraId="3C079539" w14:textId="77777777" w:rsidR="00747C3B" w:rsidRPr="00F06679" w:rsidRDefault="00747C3B">
      <w:pPr>
        <w:tabs>
          <w:tab w:val="center" w:pos="4537"/>
          <w:tab w:val="left" w:pos="7470"/>
        </w:tabs>
        <w:spacing w:before="0" w:after="0"/>
        <w:ind w:firstLineChars="215" w:firstLine="602"/>
        <w:jc w:val="center"/>
        <w:rPr>
          <w:szCs w:val="28"/>
          <w:lang w:val="vi-VN"/>
        </w:rPr>
      </w:pPr>
    </w:p>
    <w:p w14:paraId="09F4797C" w14:textId="77777777" w:rsidR="00747C3B" w:rsidRDefault="00000000">
      <w:pPr>
        <w:pStyle w:val="NormalWeb"/>
        <w:numPr>
          <w:ilvl w:val="0"/>
          <w:numId w:val="1"/>
        </w:numPr>
        <w:spacing w:before="0" w:beforeAutospacing="0" w:after="0" w:afterAutospacing="0"/>
        <w:jc w:val="both"/>
        <w:rPr>
          <w:sz w:val="28"/>
          <w:szCs w:val="28"/>
          <w:lang w:val="it-IT"/>
        </w:rPr>
      </w:pPr>
      <w:r>
        <w:rPr>
          <w:b/>
          <w:bCs/>
          <w:sz w:val="28"/>
          <w:szCs w:val="28"/>
          <w:lang w:val="it-IT"/>
        </w:rPr>
        <w:t>MỤC TIÊU.</w:t>
      </w:r>
    </w:p>
    <w:p w14:paraId="02E5525B" w14:textId="77777777" w:rsidR="00747C3B" w:rsidRDefault="00000000">
      <w:pPr>
        <w:pStyle w:val="NormalWeb"/>
        <w:numPr>
          <w:ilvl w:val="0"/>
          <w:numId w:val="2"/>
        </w:numPr>
        <w:spacing w:before="0" w:beforeAutospacing="0" w:after="0" w:afterAutospacing="0"/>
        <w:jc w:val="both"/>
        <w:rPr>
          <w:sz w:val="28"/>
          <w:szCs w:val="28"/>
          <w:lang w:val="it-IT"/>
        </w:rPr>
      </w:pPr>
      <w:r>
        <w:rPr>
          <w:b/>
          <w:bCs/>
          <w:i/>
          <w:iCs/>
          <w:sz w:val="28"/>
          <w:szCs w:val="28"/>
        </w:rPr>
        <w:t>K</w:t>
      </w:r>
      <w:r>
        <w:rPr>
          <w:b/>
          <w:bCs/>
          <w:i/>
          <w:iCs/>
          <w:sz w:val="28"/>
          <w:szCs w:val="28"/>
          <w:lang w:val="it-IT"/>
        </w:rPr>
        <w:t>iến thức</w:t>
      </w:r>
      <w:r>
        <w:rPr>
          <w:b/>
          <w:bCs/>
          <w:sz w:val="28"/>
          <w:szCs w:val="28"/>
          <w:lang w:val="it-IT"/>
        </w:rPr>
        <w:t>:</w:t>
      </w:r>
    </w:p>
    <w:p w14:paraId="55C547ED" w14:textId="77777777" w:rsidR="0087041C" w:rsidRDefault="0087041C">
      <w:pPr>
        <w:pStyle w:val="NormalWeb"/>
        <w:spacing w:before="0" w:beforeAutospacing="0" w:after="0" w:afterAutospacing="0"/>
        <w:jc w:val="both"/>
        <w:rPr>
          <w:b/>
          <w:bCs/>
          <w:i/>
          <w:iCs/>
          <w:sz w:val="28"/>
          <w:szCs w:val="28"/>
          <w:lang w:val="vi-VN"/>
        </w:rPr>
      </w:pPr>
      <w:r w:rsidRPr="0087041C">
        <w:rPr>
          <w:color w:val="000000" w:themeColor="text1"/>
          <w:sz w:val="28"/>
          <w:szCs w:val="28"/>
          <w:lang w:val="it-IT"/>
        </w:rPr>
        <w:t xml:space="preserve">- Học sinh củng cố những kiến thức cơ bản đã được học: </w:t>
      </w:r>
      <w:r w:rsidRPr="0087041C">
        <w:rPr>
          <w:sz w:val="28"/>
          <w:szCs w:val="28"/>
          <w:lang w:val="it-IT"/>
        </w:rPr>
        <w:t>Quyền và nghĩa vụ lao động của công dân; Vi phạm pháp luật và trách nhiệm pháp lý của công dân</w:t>
      </w:r>
      <w:r>
        <w:rPr>
          <w:b/>
          <w:bCs/>
          <w:i/>
          <w:iCs/>
          <w:sz w:val="28"/>
          <w:szCs w:val="28"/>
          <w:lang w:val="it-IT"/>
        </w:rPr>
        <w:t xml:space="preserve"> </w:t>
      </w:r>
    </w:p>
    <w:p w14:paraId="7318CBF9" w14:textId="59881CCA" w:rsidR="00747C3B" w:rsidRPr="0087041C" w:rsidRDefault="00000000">
      <w:pPr>
        <w:pStyle w:val="NormalWeb"/>
        <w:spacing w:before="0" w:beforeAutospacing="0" w:after="0" w:afterAutospacing="0"/>
        <w:jc w:val="both"/>
        <w:rPr>
          <w:sz w:val="28"/>
          <w:szCs w:val="28"/>
          <w:lang w:val="it-IT"/>
        </w:rPr>
      </w:pPr>
      <w:r>
        <w:rPr>
          <w:b/>
          <w:bCs/>
          <w:i/>
          <w:iCs/>
          <w:sz w:val="28"/>
          <w:szCs w:val="28"/>
          <w:lang w:val="it-IT"/>
        </w:rPr>
        <w:t>2. Năng lực</w:t>
      </w:r>
      <w:r w:rsidRPr="0087041C">
        <w:rPr>
          <w:b/>
          <w:bCs/>
          <w:i/>
          <w:iCs/>
          <w:sz w:val="28"/>
          <w:szCs w:val="28"/>
          <w:lang w:val="it-IT"/>
        </w:rPr>
        <w:t>:</w:t>
      </w:r>
    </w:p>
    <w:p w14:paraId="6189C297" w14:textId="77777777" w:rsidR="0087041C" w:rsidRPr="0087041C" w:rsidRDefault="0087041C" w:rsidP="0087041C">
      <w:pPr>
        <w:spacing w:line="276" w:lineRule="auto"/>
        <w:jc w:val="both"/>
        <w:rPr>
          <w:color w:val="000000" w:themeColor="text1"/>
          <w:szCs w:val="28"/>
          <w:lang w:val="vi-VN"/>
        </w:rPr>
      </w:pPr>
      <w:r w:rsidRPr="0087041C">
        <w:rPr>
          <w:i/>
          <w:color w:val="000000" w:themeColor="text1"/>
          <w:szCs w:val="28"/>
          <w:lang w:val="vi-VN"/>
        </w:rPr>
        <w:t>Năng lực điều chỉnh hành vi</w:t>
      </w:r>
      <w:r w:rsidRPr="0087041C">
        <w:rPr>
          <w:color w:val="000000" w:themeColor="text1"/>
          <w:szCs w:val="28"/>
          <w:lang w:val="vi-VN"/>
        </w:rPr>
        <w:t>:</w:t>
      </w:r>
    </w:p>
    <w:p w14:paraId="7CFAF3F1" w14:textId="77777777" w:rsidR="0087041C" w:rsidRPr="0087041C" w:rsidRDefault="0087041C" w:rsidP="0087041C">
      <w:pPr>
        <w:spacing w:line="276" w:lineRule="auto"/>
        <w:jc w:val="both"/>
        <w:rPr>
          <w:color w:val="000000" w:themeColor="text1"/>
          <w:szCs w:val="28"/>
          <w:lang w:val="vi-VN"/>
        </w:rPr>
      </w:pPr>
      <w:r w:rsidRPr="0087041C">
        <w:rPr>
          <w:color w:val="000000" w:themeColor="text1"/>
          <w:szCs w:val="28"/>
          <w:lang w:val="vi-VN"/>
        </w:rPr>
        <w:t>- Biết vận dụng những kiến thức đã học để giải quyết các vấn đề nẩy sinh trong thực tiễn cuộc sống, hình thành thói quen suy nghĩ và hành động phù hợp với lứa tuổi .</w:t>
      </w:r>
    </w:p>
    <w:p w14:paraId="426D63A1" w14:textId="77777777" w:rsidR="0087041C" w:rsidRPr="0087041C" w:rsidRDefault="0087041C" w:rsidP="0087041C">
      <w:pPr>
        <w:spacing w:line="276" w:lineRule="auto"/>
        <w:jc w:val="both"/>
        <w:rPr>
          <w:color w:val="000000" w:themeColor="text1"/>
          <w:szCs w:val="28"/>
          <w:lang w:val="vi-VN"/>
        </w:rPr>
      </w:pPr>
      <w:r w:rsidRPr="0087041C">
        <w:rPr>
          <w:color w:val="000000" w:themeColor="text1"/>
          <w:szCs w:val="28"/>
          <w:lang w:val="vi-VN"/>
        </w:rPr>
        <w:t>- Đánh giá được những hành vi việc làm thể hiện đúng quyền và nghĩa vụ của công dân.</w:t>
      </w:r>
    </w:p>
    <w:p w14:paraId="7993F3B9" w14:textId="77777777" w:rsidR="0087041C" w:rsidRPr="0087041C" w:rsidRDefault="0087041C" w:rsidP="0087041C">
      <w:pPr>
        <w:spacing w:line="276" w:lineRule="auto"/>
        <w:jc w:val="both"/>
        <w:rPr>
          <w:color w:val="000000" w:themeColor="text1"/>
          <w:szCs w:val="28"/>
          <w:lang w:val="vi-VN"/>
        </w:rPr>
      </w:pPr>
      <w:r w:rsidRPr="0087041C">
        <w:rPr>
          <w:color w:val="000000" w:themeColor="text1"/>
          <w:szCs w:val="28"/>
          <w:lang w:val="vi-VN"/>
        </w:rPr>
        <w:t>- Đồng tình, ủng hộ những thái độ, hành vi tích cực; phê phán, đấu tranh với những thái độ, hành vi tiêu cực .</w:t>
      </w:r>
    </w:p>
    <w:p w14:paraId="3470AC2B" w14:textId="3221BE68" w:rsidR="0087041C" w:rsidRPr="0087041C" w:rsidRDefault="0087041C" w:rsidP="0087041C">
      <w:pPr>
        <w:spacing w:line="276" w:lineRule="auto"/>
        <w:jc w:val="both"/>
        <w:rPr>
          <w:color w:val="000000" w:themeColor="text1"/>
          <w:szCs w:val="28"/>
          <w:lang w:val="vi-VN"/>
        </w:rPr>
      </w:pPr>
      <w:r w:rsidRPr="0087041C">
        <w:rPr>
          <w:i/>
          <w:color w:val="000000" w:themeColor="text1"/>
          <w:szCs w:val="28"/>
          <w:lang w:val="vi-VN"/>
        </w:rPr>
        <w:t>Năng lực phát triển bản thân</w:t>
      </w:r>
      <w:r w:rsidRPr="0087041C">
        <w:rPr>
          <w:color w:val="000000" w:themeColor="text1"/>
          <w:szCs w:val="28"/>
          <w:lang w:val="vi-VN"/>
        </w:rPr>
        <w:t>: Tự nhận thức đánh giá bản thân; đưa ra cách giải quyết các vấn đề thường gặp phù hợp với lứa tuổi trong những tình huống mới của cá nhân, gia đình lập và thực hiện kế hoạch hoàn thiện bản thân nhằm có những điều chỉnh phù hợp cho quá trình học tập.</w:t>
      </w:r>
    </w:p>
    <w:p w14:paraId="7F7FB7A9" w14:textId="1C243778" w:rsidR="00747C3B" w:rsidRDefault="00000000">
      <w:pPr>
        <w:tabs>
          <w:tab w:val="left" w:pos="540"/>
        </w:tabs>
        <w:spacing w:before="0" w:after="0"/>
        <w:jc w:val="both"/>
        <w:rPr>
          <w:b/>
          <w:bCs/>
          <w:szCs w:val="28"/>
          <w:lang w:val="vi-VN"/>
        </w:rPr>
      </w:pPr>
      <w:r>
        <w:rPr>
          <w:b/>
          <w:bCs/>
          <w:szCs w:val="28"/>
          <w:lang w:val="vi-VN"/>
        </w:rPr>
        <w:t>3. Phẩm chất:</w:t>
      </w:r>
      <w:r w:rsidRPr="0087041C">
        <w:rPr>
          <w:b/>
          <w:bCs/>
          <w:szCs w:val="28"/>
          <w:lang w:val="vi"/>
        </w:rPr>
        <w:t xml:space="preserve"> </w:t>
      </w:r>
    </w:p>
    <w:p w14:paraId="0CE3AB77" w14:textId="77777777" w:rsidR="0087041C" w:rsidRPr="0087041C" w:rsidRDefault="0087041C" w:rsidP="0087041C">
      <w:pPr>
        <w:spacing w:line="276" w:lineRule="auto"/>
        <w:jc w:val="both"/>
        <w:rPr>
          <w:color w:val="000000" w:themeColor="text1"/>
          <w:szCs w:val="28"/>
          <w:lang w:val="vi-VN"/>
        </w:rPr>
      </w:pPr>
      <w:r w:rsidRPr="0087041C">
        <w:rPr>
          <w:i/>
          <w:color w:val="000000" w:themeColor="text1"/>
          <w:szCs w:val="28"/>
          <w:lang w:val="vi-VN"/>
        </w:rPr>
        <w:t xml:space="preserve">Nhân ái: </w:t>
      </w:r>
      <w:r w:rsidRPr="0087041C">
        <w:rPr>
          <w:color w:val="000000" w:themeColor="text1"/>
          <w:szCs w:val="28"/>
          <w:lang w:val="vi-VN"/>
        </w:rPr>
        <w:t>Tích cực, chủ động sẵn sang, chia sẻ giúp đỡ bạn bè và mọi người xung quanh.</w:t>
      </w:r>
    </w:p>
    <w:p w14:paraId="1535BC77" w14:textId="77777777" w:rsidR="0087041C" w:rsidRPr="0087041C" w:rsidRDefault="0087041C" w:rsidP="0087041C">
      <w:pPr>
        <w:spacing w:line="276" w:lineRule="auto"/>
        <w:jc w:val="both"/>
        <w:rPr>
          <w:color w:val="000000" w:themeColor="text1"/>
          <w:szCs w:val="28"/>
          <w:lang w:val="vi-VN"/>
        </w:rPr>
      </w:pPr>
      <w:r w:rsidRPr="0087041C">
        <w:rPr>
          <w:i/>
          <w:color w:val="000000" w:themeColor="text1"/>
          <w:szCs w:val="28"/>
          <w:lang w:val="vi-VN"/>
        </w:rPr>
        <w:t>Trách nhiệm</w:t>
      </w:r>
      <w:r w:rsidRPr="0087041C">
        <w:rPr>
          <w:color w:val="000000" w:themeColor="text1"/>
          <w:szCs w:val="28"/>
          <w:lang w:val="vi-VN"/>
        </w:rPr>
        <w:t>: Có ý thức thực hiện đúng quy định của pháp luật về quyền và nghĩa vụ của công dân.</w:t>
      </w:r>
    </w:p>
    <w:p w14:paraId="58D66742" w14:textId="77777777" w:rsidR="00747C3B" w:rsidRDefault="00000000">
      <w:pPr>
        <w:rPr>
          <w:szCs w:val="28"/>
          <w:lang w:val="vi-VN"/>
        </w:rPr>
      </w:pPr>
      <w:r>
        <w:rPr>
          <w:szCs w:val="28"/>
          <w:lang w:val="vi-VN"/>
        </w:rPr>
        <w:br w:type="page"/>
      </w:r>
    </w:p>
    <w:p w14:paraId="34444690" w14:textId="73AF3DC5" w:rsidR="0087041C" w:rsidRDefault="00000000">
      <w:pPr>
        <w:tabs>
          <w:tab w:val="center" w:pos="4537"/>
          <w:tab w:val="left" w:pos="7470"/>
        </w:tabs>
        <w:spacing w:before="0" w:after="0"/>
        <w:rPr>
          <w:rFonts w:eastAsia="Times New Roman"/>
          <w:b/>
          <w:color w:val="000000"/>
          <w:szCs w:val="28"/>
          <w:lang w:eastAsia="zh-CN" w:bidi="ar"/>
        </w:rPr>
      </w:pPr>
      <w:r>
        <w:rPr>
          <w:rFonts w:eastAsia="Times New Roman"/>
          <w:b/>
          <w:color w:val="000000"/>
          <w:szCs w:val="28"/>
          <w:lang w:val="it" w:eastAsia="zh-CN" w:bidi="ar"/>
        </w:rPr>
        <w:lastRenderedPageBreak/>
        <w:t>II. M</w:t>
      </w:r>
      <w:r>
        <w:rPr>
          <w:rFonts w:eastAsia="Times New Roman"/>
          <w:b/>
          <w:color w:val="000000"/>
          <w:szCs w:val="28"/>
          <w:lang w:eastAsia="zh-CN" w:bidi="ar"/>
        </w:rPr>
        <w:t>A TRẬN</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39"/>
        <w:gridCol w:w="1987"/>
        <w:gridCol w:w="1985"/>
        <w:gridCol w:w="1844"/>
        <w:gridCol w:w="992"/>
      </w:tblGrid>
      <w:tr w:rsidR="0087041C" w:rsidRPr="00B506E9" w14:paraId="2FDE11F4" w14:textId="77777777" w:rsidTr="00DC50A3">
        <w:tc>
          <w:tcPr>
            <w:tcW w:w="2127" w:type="dxa"/>
            <w:vMerge w:val="restart"/>
            <w:shd w:val="clear" w:color="auto" w:fill="auto"/>
          </w:tcPr>
          <w:p w14:paraId="7EB8C761" w14:textId="77777777" w:rsidR="0087041C" w:rsidRPr="00B506E9" w:rsidRDefault="0087041C" w:rsidP="00DC50A3">
            <w:pPr>
              <w:jc w:val="center"/>
              <w:rPr>
                <w:szCs w:val="28"/>
              </w:rPr>
            </w:pPr>
            <w:proofErr w:type="spellStart"/>
            <w:r w:rsidRPr="00B506E9">
              <w:rPr>
                <w:szCs w:val="28"/>
              </w:rPr>
              <w:t>Cấp</w:t>
            </w:r>
            <w:proofErr w:type="spellEnd"/>
            <w:r w:rsidRPr="00B506E9">
              <w:rPr>
                <w:szCs w:val="28"/>
              </w:rPr>
              <w:t xml:space="preserve"> </w:t>
            </w:r>
            <w:proofErr w:type="spellStart"/>
            <w:r w:rsidRPr="00B506E9">
              <w:rPr>
                <w:szCs w:val="28"/>
              </w:rPr>
              <w:t>độ</w:t>
            </w:r>
            <w:proofErr w:type="spellEnd"/>
          </w:p>
          <w:p w14:paraId="11C5D245" w14:textId="77777777" w:rsidR="0087041C" w:rsidRPr="00B506E9" w:rsidRDefault="0087041C" w:rsidP="00DC50A3">
            <w:pPr>
              <w:jc w:val="center"/>
              <w:rPr>
                <w:szCs w:val="28"/>
              </w:rPr>
            </w:pPr>
          </w:p>
          <w:p w14:paraId="6D20689F" w14:textId="77777777" w:rsidR="0087041C" w:rsidRPr="00B506E9" w:rsidRDefault="0087041C" w:rsidP="00DC50A3">
            <w:pPr>
              <w:jc w:val="center"/>
              <w:rPr>
                <w:szCs w:val="28"/>
              </w:rPr>
            </w:pPr>
            <w:proofErr w:type="spellStart"/>
            <w:r w:rsidRPr="00B506E9">
              <w:rPr>
                <w:szCs w:val="28"/>
              </w:rPr>
              <w:t>Nội</w:t>
            </w:r>
            <w:proofErr w:type="spellEnd"/>
            <w:r w:rsidRPr="00B506E9">
              <w:rPr>
                <w:szCs w:val="28"/>
              </w:rPr>
              <w:t xml:space="preserve"> dung </w:t>
            </w:r>
          </w:p>
        </w:tc>
        <w:tc>
          <w:tcPr>
            <w:tcW w:w="1839" w:type="dxa"/>
            <w:shd w:val="clear" w:color="auto" w:fill="auto"/>
          </w:tcPr>
          <w:p w14:paraId="0F5A8783" w14:textId="77777777" w:rsidR="0087041C" w:rsidRPr="00B506E9" w:rsidRDefault="0087041C" w:rsidP="00DC50A3">
            <w:pPr>
              <w:jc w:val="center"/>
              <w:rPr>
                <w:b/>
                <w:szCs w:val="28"/>
              </w:rPr>
            </w:pPr>
            <w:proofErr w:type="spellStart"/>
            <w:r w:rsidRPr="00B506E9">
              <w:rPr>
                <w:b/>
                <w:szCs w:val="28"/>
              </w:rPr>
              <w:t>Nhận</w:t>
            </w:r>
            <w:proofErr w:type="spellEnd"/>
            <w:r w:rsidRPr="00B506E9">
              <w:rPr>
                <w:b/>
                <w:szCs w:val="28"/>
              </w:rPr>
              <w:t xml:space="preserve"> </w:t>
            </w:r>
            <w:proofErr w:type="spellStart"/>
            <w:r w:rsidRPr="00B506E9">
              <w:rPr>
                <w:b/>
                <w:szCs w:val="28"/>
              </w:rPr>
              <w:t>biết</w:t>
            </w:r>
            <w:proofErr w:type="spellEnd"/>
          </w:p>
        </w:tc>
        <w:tc>
          <w:tcPr>
            <w:tcW w:w="1987" w:type="dxa"/>
            <w:shd w:val="clear" w:color="auto" w:fill="auto"/>
          </w:tcPr>
          <w:p w14:paraId="1F0D67DC" w14:textId="77777777" w:rsidR="0087041C" w:rsidRPr="00B506E9" w:rsidRDefault="0087041C" w:rsidP="00DC50A3">
            <w:pPr>
              <w:jc w:val="center"/>
              <w:rPr>
                <w:b/>
                <w:szCs w:val="28"/>
              </w:rPr>
            </w:pPr>
            <w:r w:rsidRPr="00B506E9">
              <w:rPr>
                <w:b/>
                <w:szCs w:val="28"/>
              </w:rPr>
              <w:t xml:space="preserve">Thông </w:t>
            </w:r>
            <w:proofErr w:type="spellStart"/>
            <w:r w:rsidRPr="00B506E9">
              <w:rPr>
                <w:b/>
                <w:szCs w:val="28"/>
              </w:rPr>
              <w:t>hiểu</w:t>
            </w:r>
            <w:proofErr w:type="spellEnd"/>
          </w:p>
        </w:tc>
        <w:tc>
          <w:tcPr>
            <w:tcW w:w="1985" w:type="dxa"/>
            <w:shd w:val="clear" w:color="auto" w:fill="auto"/>
          </w:tcPr>
          <w:p w14:paraId="60563065" w14:textId="77777777" w:rsidR="0087041C" w:rsidRPr="00B506E9" w:rsidRDefault="0087041C" w:rsidP="00DC50A3">
            <w:pPr>
              <w:jc w:val="center"/>
              <w:rPr>
                <w:b/>
                <w:szCs w:val="28"/>
              </w:rPr>
            </w:pPr>
            <w:proofErr w:type="spellStart"/>
            <w:r w:rsidRPr="00B506E9">
              <w:rPr>
                <w:b/>
                <w:szCs w:val="28"/>
              </w:rPr>
              <w:t>Vận</w:t>
            </w:r>
            <w:proofErr w:type="spellEnd"/>
            <w:r w:rsidRPr="00B506E9">
              <w:rPr>
                <w:b/>
                <w:szCs w:val="28"/>
              </w:rPr>
              <w:t xml:space="preserve"> </w:t>
            </w:r>
            <w:proofErr w:type="spellStart"/>
            <w:r w:rsidRPr="00B506E9">
              <w:rPr>
                <w:b/>
                <w:szCs w:val="28"/>
              </w:rPr>
              <w:t>dụng</w:t>
            </w:r>
            <w:proofErr w:type="spellEnd"/>
          </w:p>
        </w:tc>
        <w:tc>
          <w:tcPr>
            <w:tcW w:w="1844" w:type="dxa"/>
            <w:shd w:val="clear" w:color="auto" w:fill="auto"/>
          </w:tcPr>
          <w:p w14:paraId="658B8BD9" w14:textId="77777777" w:rsidR="0087041C" w:rsidRPr="00B506E9" w:rsidRDefault="0087041C" w:rsidP="00DC50A3">
            <w:pPr>
              <w:jc w:val="center"/>
              <w:rPr>
                <w:b/>
                <w:szCs w:val="28"/>
              </w:rPr>
            </w:pPr>
            <w:proofErr w:type="spellStart"/>
            <w:r w:rsidRPr="00B506E9">
              <w:rPr>
                <w:b/>
                <w:szCs w:val="28"/>
              </w:rPr>
              <w:t>Vận</w:t>
            </w:r>
            <w:proofErr w:type="spellEnd"/>
            <w:r w:rsidRPr="00B506E9">
              <w:rPr>
                <w:b/>
                <w:szCs w:val="28"/>
              </w:rPr>
              <w:t xml:space="preserve"> </w:t>
            </w:r>
            <w:proofErr w:type="spellStart"/>
            <w:r w:rsidRPr="00B506E9">
              <w:rPr>
                <w:b/>
                <w:szCs w:val="28"/>
              </w:rPr>
              <w:t>dụng</w:t>
            </w:r>
            <w:proofErr w:type="spellEnd"/>
            <w:r w:rsidRPr="00B506E9">
              <w:rPr>
                <w:b/>
                <w:szCs w:val="28"/>
              </w:rPr>
              <w:t xml:space="preserve"> </w:t>
            </w:r>
            <w:proofErr w:type="spellStart"/>
            <w:r w:rsidRPr="00B506E9">
              <w:rPr>
                <w:b/>
                <w:szCs w:val="28"/>
              </w:rPr>
              <w:t>cao</w:t>
            </w:r>
            <w:proofErr w:type="spellEnd"/>
          </w:p>
        </w:tc>
        <w:tc>
          <w:tcPr>
            <w:tcW w:w="992" w:type="dxa"/>
            <w:shd w:val="clear" w:color="auto" w:fill="auto"/>
          </w:tcPr>
          <w:p w14:paraId="3580F905" w14:textId="77777777" w:rsidR="0087041C" w:rsidRPr="00B506E9" w:rsidRDefault="0087041C" w:rsidP="00DC50A3">
            <w:pPr>
              <w:jc w:val="center"/>
              <w:rPr>
                <w:b/>
                <w:szCs w:val="28"/>
              </w:rPr>
            </w:pPr>
            <w:proofErr w:type="spellStart"/>
            <w:r w:rsidRPr="00B506E9">
              <w:rPr>
                <w:b/>
                <w:szCs w:val="28"/>
              </w:rPr>
              <w:t>Tổng</w:t>
            </w:r>
            <w:proofErr w:type="spellEnd"/>
          </w:p>
        </w:tc>
      </w:tr>
      <w:tr w:rsidR="0087041C" w:rsidRPr="00B506E9" w14:paraId="76FFC92B" w14:textId="77777777" w:rsidTr="00DC50A3">
        <w:tc>
          <w:tcPr>
            <w:tcW w:w="2127" w:type="dxa"/>
            <w:vMerge/>
            <w:shd w:val="clear" w:color="auto" w:fill="auto"/>
          </w:tcPr>
          <w:p w14:paraId="75638F03" w14:textId="77777777" w:rsidR="0087041C" w:rsidRPr="00B506E9" w:rsidRDefault="0087041C" w:rsidP="00DC50A3">
            <w:pPr>
              <w:jc w:val="center"/>
              <w:rPr>
                <w:szCs w:val="28"/>
              </w:rPr>
            </w:pPr>
          </w:p>
        </w:tc>
        <w:tc>
          <w:tcPr>
            <w:tcW w:w="1839" w:type="dxa"/>
            <w:shd w:val="clear" w:color="auto" w:fill="auto"/>
          </w:tcPr>
          <w:p w14:paraId="077249F9" w14:textId="77777777" w:rsidR="0087041C" w:rsidRPr="00B506E9" w:rsidRDefault="0087041C" w:rsidP="00DC50A3">
            <w:pPr>
              <w:jc w:val="center"/>
              <w:rPr>
                <w:i/>
                <w:szCs w:val="28"/>
              </w:rPr>
            </w:pPr>
            <w:r w:rsidRPr="00B506E9">
              <w:rPr>
                <w:i/>
                <w:szCs w:val="28"/>
              </w:rPr>
              <w:t>TN</w:t>
            </w:r>
          </w:p>
        </w:tc>
        <w:tc>
          <w:tcPr>
            <w:tcW w:w="1987" w:type="dxa"/>
            <w:shd w:val="clear" w:color="auto" w:fill="auto"/>
          </w:tcPr>
          <w:p w14:paraId="468C8DE1" w14:textId="77777777" w:rsidR="0087041C" w:rsidRPr="00B506E9" w:rsidRDefault="0087041C" w:rsidP="00DC50A3">
            <w:pPr>
              <w:jc w:val="center"/>
              <w:rPr>
                <w:i/>
                <w:szCs w:val="28"/>
              </w:rPr>
            </w:pPr>
            <w:r w:rsidRPr="00B506E9">
              <w:rPr>
                <w:i/>
                <w:szCs w:val="28"/>
              </w:rPr>
              <w:t>TN</w:t>
            </w:r>
          </w:p>
        </w:tc>
        <w:tc>
          <w:tcPr>
            <w:tcW w:w="1985" w:type="dxa"/>
            <w:shd w:val="clear" w:color="auto" w:fill="auto"/>
          </w:tcPr>
          <w:p w14:paraId="192BC1F7" w14:textId="77777777" w:rsidR="0087041C" w:rsidRPr="00B506E9" w:rsidRDefault="0087041C" w:rsidP="00DC50A3">
            <w:pPr>
              <w:jc w:val="center"/>
              <w:rPr>
                <w:i/>
                <w:szCs w:val="28"/>
              </w:rPr>
            </w:pPr>
            <w:r w:rsidRPr="00B506E9">
              <w:rPr>
                <w:i/>
                <w:szCs w:val="28"/>
              </w:rPr>
              <w:t>TN</w:t>
            </w:r>
          </w:p>
        </w:tc>
        <w:tc>
          <w:tcPr>
            <w:tcW w:w="1844" w:type="dxa"/>
            <w:shd w:val="clear" w:color="auto" w:fill="auto"/>
          </w:tcPr>
          <w:p w14:paraId="3EBCD04F" w14:textId="77777777" w:rsidR="0087041C" w:rsidRPr="00B506E9" w:rsidRDefault="0087041C" w:rsidP="00DC50A3">
            <w:pPr>
              <w:jc w:val="center"/>
              <w:rPr>
                <w:i/>
                <w:szCs w:val="28"/>
              </w:rPr>
            </w:pPr>
            <w:r w:rsidRPr="00B506E9">
              <w:rPr>
                <w:i/>
                <w:szCs w:val="28"/>
              </w:rPr>
              <w:t>TN</w:t>
            </w:r>
          </w:p>
        </w:tc>
        <w:tc>
          <w:tcPr>
            <w:tcW w:w="992" w:type="dxa"/>
            <w:shd w:val="clear" w:color="auto" w:fill="auto"/>
          </w:tcPr>
          <w:p w14:paraId="6C904DA6" w14:textId="77777777" w:rsidR="0087041C" w:rsidRPr="00B506E9" w:rsidRDefault="0087041C" w:rsidP="00DC50A3">
            <w:pPr>
              <w:jc w:val="center"/>
              <w:rPr>
                <w:szCs w:val="28"/>
              </w:rPr>
            </w:pPr>
          </w:p>
        </w:tc>
      </w:tr>
      <w:tr w:rsidR="0087041C" w:rsidRPr="00B506E9" w14:paraId="7C2DE4E4" w14:textId="77777777" w:rsidTr="00DC50A3">
        <w:tc>
          <w:tcPr>
            <w:tcW w:w="2127" w:type="dxa"/>
            <w:tcBorders>
              <w:bottom w:val="single" w:sz="4" w:space="0" w:color="auto"/>
            </w:tcBorders>
            <w:shd w:val="clear" w:color="auto" w:fill="auto"/>
          </w:tcPr>
          <w:p w14:paraId="4DD57E2A" w14:textId="77777777" w:rsidR="0087041C" w:rsidRPr="00B506E9" w:rsidRDefault="0087041C" w:rsidP="00DC50A3">
            <w:pPr>
              <w:rPr>
                <w:szCs w:val="28"/>
              </w:rPr>
            </w:pPr>
            <w:r>
              <w:rPr>
                <w:szCs w:val="28"/>
              </w:rPr>
              <w:t xml:space="preserve">Quyền </w:t>
            </w:r>
            <w:proofErr w:type="spellStart"/>
            <w:r>
              <w:rPr>
                <w:szCs w:val="28"/>
              </w:rPr>
              <w:t>và</w:t>
            </w:r>
            <w:proofErr w:type="spellEnd"/>
            <w:r>
              <w:rPr>
                <w:szCs w:val="28"/>
              </w:rPr>
              <w:t xml:space="preserve"> </w:t>
            </w:r>
            <w:proofErr w:type="spellStart"/>
            <w:r>
              <w:rPr>
                <w:szCs w:val="28"/>
              </w:rPr>
              <w:t>nghĩa</w:t>
            </w:r>
            <w:proofErr w:type="spellEnd"/>
            <w:r>
              <w:rPr>
                <w:szCs w:val="28"/>
              </w:rPr>
              <w:t xml:space="preserve"> </w:t>
            </w:r>
            <w:proofErr w:type="spellStart"/>
            <w:r>
              <w:rPr>
                <w:szCs w:val="28"/>
              </w:rPr>
              <w:t>vụ</w:t>
            </w:r>
            <w:proofErr w:type="spellEnd"/>
            <w:r>
              <w:rPr>
                <w:szCs w:val="28"/>
              </w:rPr>
              <w:t xml:space="preserve"> </w:t>
            </w:r>
            <w:proofErr w:type="spellStart"/>
            <w:r>
              <w:rPr>
                <w:szCs w:val="28"/>
              </w:rPr>
              <w:t>lao</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dân</w:t>
            </w:r>
            <w:proofErr w:type="spellEnd"/>
          </w:p>
        </w:tc>
        <w:tc>
          <w:tcPr>
            <w:tcW w:w="1839" w:type="dxa"/>
            <w:tcBorders>
              <w:bottom w:val="single" w:sz="4" w:space="0" w:color="auto"/>
            </w:tcBorders>
            <w:shd w:val="clear" w:color="auto" w:fill="auto"/>
          </w:tcPr>
          <w:p w14:paraId="125601BA" w14:textId="77777777" w:rsidR="0087041C" w:rsidRPr="00B506E9" w:rsidRDefault="0087041C" w:rsidP="00DC50A3">
            <w:pPr>
              <w:jc w:val="both"/>
              <w:rPr>
                <w:szCs w:val="28"/>
              </w:rPr>
            </w:pPr>
            <w:r w:rsidRPr="00B506E9">
              <w:rPr>
                <w:szCs w:val="28"/>
              </w:rPr>
              <w:t xml:space="preserve"> </w:t>
            </w:r>
            <w:proofErr w:type="spellStart"/>
            <w:r w:rsidRPr="00B506E9">
              <w:rPr>
                <w:szCs w:val="28"/>
              </w:rPr>
              <w:t>Nhận</w:t>
            </w:r>
            <w:proofErr w:type="spellEnd"/>
            <w:r w:rsidRPr="00B506E9">
              <w:rPr>
                <w:szCs w:val="28"/>
              </w:rPr>
              <w:t xml:space="preserve"> </w:t>
            </w:r>
            <w:proofErr w:type="spellStart"/>
            <w:r w:rsidRPr="00B506E9">
              <w:rPr>
                <w:szCs w:val="28"/>
              </w:rPr>
              <w:t>biết</w:t>
            </w:r>
            <w:proofErr w:type="spellEnd"/>
            <w:r w:rsidRPr="00B506E9">
              <w:rPr>
                <w:szCs w:val="28"/>
              </w:rPr>
              <w:t xml:space="preserve"> </w:t>
            </w:r>
            <w:proofErr w:type="spellStart"/>
            <w:r w:rsidRPr="00B506E9">
              <w:rPr>
                <w:szCs w:val="28"/>
              </w:rPr>
              <w:t>được</w:t>
            </w:r>
            <w:proofErr w:type="spellEnd"/>
            <w:r w:rsidRPr="00B506E9">
              <w:rPr>
                <w:szCs w:val="28"/>
              </w:rPr>
              <w:t xml:space="preserve"> </w:t>
            </w:r>
            <w:proofErr w:type="spellStart"/>
            <w:r w:rsidRPr="00B506E9">
              <w:rPr>
                <w:szCs w:val="28"/>
              </w:rPr>
              <w:t>khái</w:t>
            </w:r>
            <w:proofErr w:type="spellEnd"/>
            <w:r w:rsidRPr="00B506E9">
              <w:rPr>
                <w:szCs w:val="28"/>
              </w:rPr>
              <w:t xml:space="preserve"> </w:t>
            </w:r>
            <w:proofErr w:type="spellStart"/>
            <w:r w:rsidRPr="00B506E9">
              <w:rPr>
                <w:szCs w:val="28"/>
              </w:rPr>
              <w:t>niệm</w:t>
            </w:r>
            <w:proofErr w:type="spellEnd"/>
            <w:r w:rsidRPr="00B506E9">
              <w:rPr>
                <w:szCs w:val="28"/>
              </w:rPr>
              <w:t xml:space="preserve">, </w:t>
            </w:r>
            <w:proofErr w:type="spellStart"/>
            <w:r w:rsidRPr="00B506E9">
              <w:rPr>
                <w:szCs w:val="28"/>
              </w:rPr>
              <w:t>một</w:t>
            </w:r>
            <w:proofErr w:type="spellEnd"/>
            <w:r w:rsidRPr="00B506E9">
              <w:rPr>
                <w:szCs w:val="28"/>
              </w:rPr>
              <w:t xml:space="preserve"> </w:t>
            </w:r>
            <w:proofErr w:type="spellStart"/>
            <w:r w:rsidRPr="00B506E9">
              <w:rPr>
                <w:szCs w:val="28"/>
              </w:rPr>
              <w:t>số</w:t>
            </w:r>
            <w:proofErr w:type="spellEnd"/>
            <w:r w:rsidRPr="00B506E9">
              <w:rPr>
                <w:szCs w:val="28"/>
              </w:rPr>
              <w:t xml:space="preserve"> </w:t>
            </w:r>
            <w:proofErr w:type="spellStart"/>
            <w:r w:rsidRPr="00B506E9">
              <w:rPr>
                <w:szCs w:val="28"/>
              </w:rPr>
              <w:t>biểu</w:t>
            </w:r>
            <w:proofErr w:type="spellEnd"/>
            <w:r w:rsidRPr="00B506E9">
              <w:rPr>
                <w:szCs w:val="28"/>
              </w:rPr>
              <w:t xml:space="preserve"> </w:t>
            </w:r>
            <w:proofErr w:type="spellStart"/>
            <w:r w:rsidRPr="00B506E9">
              <w:rPr>
                <w:szCs w:val="28"/>
              </w:rPr>
              <w:t>hiện</w:t>
            </w:r>
            <w:proofErr w:type="spellEnd"/>
            <w:r w:rsidRPr="00B506E9">
              <w:rPr>
                <w:szCs w:val="28"/>
              </w:rPr>
              <w:t xml:space="preserve">, ý </w:t>
            </w:r>
            <w:proofErr w:type="spellStart"/>
            <w:r w:rsidRPr="00B506E9">
              <w:rPr>
                <w:szCs w:val="28"/>
              </w:rPr>
              <w:t>nghĩa</w:t>
            </w:r>
            <w:proofErr w:type="spellEnd"/>
            <w:r w:rsidRPr="00B506E9">
              <w:rPr>
                <w:szCs w:val="28"/>
              </w:rPr>
              <w:t xml:space="preserve"> </w:t>
            </w:r>
            <w:proofErr w:type="spellStart"/>
            <w:r w:rsidRPr="00B506E9">
              <w:rPr>
                <w:szCs w:val="28"/>
              </w:rPr>
              <w:t>của</w:t>
            </w:r>
            <w:proofErr w:type="spellEnd"/>
            <w:r w:rsidRPr="00B506E9">
              <w:rPr>
                <w:szCs w:val="28"/>
              </w:rPr>
              <w:t xml:space="preserve"> </w:t>
            </w:r>
            <w:proofErr w:type="spellStart"/>
            <w:r w:rsidRPr="00B506E9">
              <w:rPr>
                <w:szCs w:val="28"/>
              </w:rPr>
              <w:t>quyền</w:t>
            </w:r>
            <w:proofErr w:type="spellEnd"/>
            <w:r w:rsidRPr="00B506E9">
              <w:rPr>
                <w:szCs w:val="28"/>
              </w:rPr>
              <w:t xml:space="preserve"> </w:t>
            </w:r>
            <w:proofErr w:type="spellStart"/>
            <w:r w:rsidRPr="00B506E9">
              <w:rPr>
                <w:szCs w:val="28"/>
              </w:rPr>
              <w:t>và</w:t>
            </w:r>
            <w:proofErr w:type="spellEnd"/>
            <w:r w:rsidRPr="00B506E9">
              <w:rPr>
                <w:szCs w:val="28"/>
              </w:rPr>
              <w:t xml:space="preserve"> </w:t>
            </w:r>
            <w:proofErr w:type="spellStart"/>
            <w:r w:rsidRPr="00B506E9">
              <w:rPr>
                <w:szCs w:val="28"/>
              </w:rPr>
              <w:t>nghĩa</w:t>
            </w:r>
            <w:proofErr w:type="spellEnd"/>
            <w:r w:rsidRPr="00B506E9">
              <w:rPr>
                <w:szCs w:val="28"/>
              </w:rPr>
              <w:t xml:space="preserve"> </w:t>
            </w:r>
            <w:proofErr w:type="spellStart"/>
            <w:r w:rsidRPr="00B506E9">
              <w:rPr>
                <w:szCs w:val="28"/>
              </w:rPr>
              <w:t>vụ</w:t>
            </w:r>
            <w:proofErr w:type="spellEnd"/>
            <w:r w:rsidRPr="00B506E9">
              <w:rPr>
                <w:szCs w:val="28"/>
              </w:rPr>
              <w:t xml:space="preserve"> </w:t>
            </w:r>
            <w:proofErr w:type="spellStart"/>
            <w:r w:rsidRPr="00B506E9">
              <w:rPr>
                <w:szCs w:val="28"/>
              </w:rPr>
              <w:t>của</w:t>
            </w:r>
            <w:proofErr w:type="spellEnd"/>
            <w:r w:rsidRPr="00B506E9">
              <w:rPr>
                <w:szCs w:val="28"/>
              </w:rPr>
              <w:t xml:space="preserve"> </w:t>
            </w:r>
            <w:proofErr w:type="spellStart"/>
            <w:r w:rsidRPr="00B506E9">
              <w:rPr>
                <w:szCs w:val="28"/>
              </w:rPr>
              <w:t>công</w:t>
            </w:r>
            <w:proofErr w:type="spellEnd"/>
            <w:r w:rsidRPr="00B506E9">
              <w:rPr>
                <w:szCs w:val="28"/>
              </w:rPr>
              <w:t xml:space="preserve"> </w:t>
            </w:r>
            <w:proofErr w:type="spellStart"/>
            <w:r w:rsidRPr="00B506E9">
              <w:rPr>
                <w:szCs w:val="28"/>
              </w:rPr>
              <w:t>dân</w:t>
            </w:r>
            <w:proofErr w:type="spellEnd"/>
            <w:r w:rsidRPr="00B506E9">
              <w:rPr>
                <w:szCs w:val="28"/>
              </w:rPr>
              <w:t xml:space="preserve"> </w:t>
            </w:r>
            <w:proofErr w:type="spellStart"/>
            <w:r w:rsidRPr="00B506E9">
              <w:rPr>
                <w:szCs w:val="28"/>
              </w:rPr>
              <w:t>trong</w:t>
            </w:r>
            <w:proofErr w:type="spellEnd"/>
            <w:r w:rsidRPr="00B506E9">
              <w:rPr>
                <w:szCs w:val="28"/>
              </w:rPr>
              <w:t xml:space="preserve"> </w:t>
            </w:r>
            <w:proofErr w:type="spellStart"/>
            <w:r w:rsidRPr="00B506E9">
              <w:rPr>
                <w:szCs w:val="28"/>
              </w:rPr>
              <w:t>hôn</w:t>
            </w:r>
            <w:proofErr w:type="spellEnd"/>
            <w:r w:rsidRPr="00B506E9">
              <w:rPr>
                <w:szCs w:val="28"/>
              </w:rPr>
              <w:t xml:space="preserve"> </w:t>
            </w:r>
            <w:proofErr w:type="spellStart"/>
            <w:r w:rsidRPr="00B506E9">
              <w:rPr>
                <w:szCs w:val="28"/>
              </w:rPr>
              <w:t>nhân</w:t>
            </w:r>
            <w:proofErr w:type="spellEnd"/>
          </w:p>
        </w:tc>
        <w:tc>
          <w:tcPr>
            <w:tcW w:w="1987" w:type="dxa"/>
            <w:tcBorders>
              <w:bottom w:val="single" w:sz="4" w:space="0" w:color="auto"/>
            </w:tcBorders>
            <w:shd w:val="clear" w:color="auto" w:fill="auto"/>
          </w:tcPr>
          <w:p w14:paraId="088D08B3" w14:textId="77777777" w:rsidR="0087041C" w:rsidRPr="00B506E9" w:rsidRDefault="0087041C" w:rsidP="00DC50A3">
            <w:pPr>
              <w:jc w:val="both"/>
              <w:rPr>
                <w:szCs w:val="28"/>
              </w:rPr>
            </w:pPr>
            <w:proofErr w:type="spellStart"/>
            <w:r w:rsidRPr="00B506E9">
              <w:rPr>
                <w:szCs w:val="28"/>
              </w:rPr>
              <w:t>Hiểu</w:t>
            </w:r>
            <w:proofErr w:type="spellEnd"/>
            <w:r w:rsidRPr="00B506E9">
              <w:rPr>
                <w:szCs w:val="28"/>
              </w:rPr>
              <w:t xml:space="preserve"> </w:t>
            </w:r>
            <w:proofErr w:type="spellStart"/>
            <w:r w:rsidRPr="00B506E9">
              <w:rPr>
                <w:szCs w:val="28"/>
              </w:rPr>
              <w:t>được</w:t>
            </w:r>
            <w:proofErr w:type="spellEnd"/>
            <w:r w:rsidRPr="00B506E9">
              <w:rPr>
                <w:szCs w:val="28"/>
              </w:rPr>
              <w:t xml:space="preserve"> ý </w:t>
            </w:r>
            <w:proofErr w:type="spellStart"/>
            <w:r w:rsidRPr="00B506E9">
              <w:rPr>
                <w:szCs w:val="28"/>
              </w:rPr>
              <w:t>nghĩa</w:t>
            </w:r>
            <w:proofErr w:type="spellEnd"/>
            <w:r w:rsidRPr="00B506E9">
              <w:rPr>
                <w:szCs w:val="28"/>
              </w:rPr>
              <w:t xml:space="preserve">, </w:t>
            </w:r>
            <w:proofErr w:type="spellStart"/>
            <w:r w:rsidRPr="00B506E9">
              <w:rPr>
                <w:szCs w:val="28"/>
              </w:rPr>
              <w:t>việc</w:t>
            </w:r>
            <w:proofErr w:type="spellEnd"/>
            <w:r w:rsidRPr="00B506E9">
              <w:rPr>
                <w:szCs w:val="28"/>
              </w:rPr>
              <w:t xml:space="preserve"> </w:t>
            </w:r>
            <w:proofErr w:type="spellStart"/>
            <w:r w:rsidRPr="00B506E9">
              <w:rPr>
                <w:szCs w:val="28"/>
              </w:rPr>
              <w:t>làm</w:t>
            </w:r>
            <w:proofErr w:type="spellEnd"/>
            <w:r w:rsidRPr="00B506E9">
              <w:rPr>
                <w:szCs w:val="28"/>
              </w:rPr>
              <w:t xml:space="preserve"> </w:t>
            </w:r>
            <w:proofErr w:type="spellStart"/>
            <w:r w:rsidRPr="00B506E9">
              <w:rPr>
                <w:szCs w:val="28"/>
              </w:rPr>
              <w:t>của</w:t>
            </w:r>
            <w:proofErr w:type="spellEnd"/>
            <w:r w:rsidRPr="00B506E9">
              <w:rPr>
                <w:szCs w:val="28"/>
              </w:rPr>
              <w:t xml:space="preserve"> </w:t>
            </w:r>
            <w:proofErr w:type="spellStart"/>
            <w:r w:rsidRPr="00B506E9">
              <w:rPr>
                <w:szCs w:val="28"/>
              </w:rPr>
              <w:t>quyền</w:t>
            </w:r>
            <w:proofErr w:type="spellEnd"/>
            <w:r w:rsidRPr="00B506E9">
              <w:rPr>
                <w:szCs w:val="28"/>
              </w:rPr>
              <w:t xml:space="preserve"> </w:t>
            </w:r>
            <w:proofErr w:type="spellStart"/>
            <w:r w:rsidRPr="00B506E9">
              <w:rPr>
                <w:szCs w:val="28"/>
              </w:rPr>
              <w:t>và</w:t>
            </w:r>
            <w:proofErr w:type="spellEnd"/>
            <w:r w:rsidRPr="00B506E9">
              <w:rPr>
                <w:szCs w:val="28"/>
              </w:rPr>
              <w:t xml:space="preserve"> </w:t>
            </w:r>
            <w:proofErr w:type="spellStart"/>
            <w:r w:rsidRPr="00B506E9">
              <w:rPr>
                <w:szCs w:val="28"/>
              </w:rPr>
              <w:t>nghĩa</w:t>
            </w:r>
            <w:proofErr w:type="spellEnd"/>
            <w:r w:rsidRPr="00B506E9">
              <w:rPr>
                <w:szCs w:val="28"/>
              </w:rPr>
              <w:t xml:space="preserve"> </w:t>
            </w:r>
            <w:proofErr w:type="spellStart"/>
            <w:r w:rsidRPr="00B506E9">
              <w:rPr>
                <w:szCs w:val="28"/>
              </w:rPr>
              <w:t>vụ</w:t>
            </w:r>
            <w:proofErr w:type="spellEnd"/>
            <w:r w:rsidRPr="00B506E9">
              <w:rPr>
                <w:szCs w:val="28"/>
              </w:rPr>
              <w:t xml:space="preserve"> </w:t>
            </w:r>
            <w:proofErr w:type="spellStart"/>
            <w:r w:rsidRPr="00B506E9">
              <w:rPr>
                <w:szCs w:val="28"/>
              </w:rPr>
              <w:t>của</w:t>
            </w:r>
            <w:proofErr w:type="spellEnd"/>
            <w:r w:rsidRPr="00B506E9">
              <w:rPr>
                <w:szCs w:val="28"/>
              </w:rPr>
              <w:t xml:space="preserve"> </w:t>
            </w:r>
            <w:proofErr w:type="spellStart"/>
            <w:r w:rsidRPr="00B506E9">
              <w:rPr>
                <w:szCs w:val="28"/>
              </w:rPr>
              <w:t>công</w:t>
            </w:r>
            <w:proofErr w:type="spellEnd"/>
            <w:r w:rsidRPr="00B506E9">
              <w:rPr>
                <w:szCs w:val="28"/>
              </w:rPr>
              <w:t xml:space="preserve"> </w:t>
            </w:r>
            <w:proofErr w:type="spellStart"/>
            <w:r w:rsidRPr="00B506E9">
              <w:rPr>
                <w:szCs w:val="28"/>
              </w:rPr>
              <w:t>dân</w:t>
            </w:r>
            <w:proofErr w:type="spellEnd"/>
            <w:r w:rsidRPr="00B506E9">
              <w:rPr>
                <w:szCs w:val="28"/>
              </w:rPr>
              <w:t xml:space="preserve"> </w:t>
            </w:r>
            <w:proofErr w:type="spellStart"/>
            <w:r w:rsidRPr="00B506E9">
              <w:rPr>
                <w:szCs w:val="28"/>
              </w:rPr>
              <w:t>trong</w:t>
            </w:r>
            <w:proofErr w:type="spellEnd"/>
            <w:r w:rsidRPr="00B506E9">
              <w:rPr>
                <w:szCs w:val="28"/>
              </w:rPr>
              <w:t xml:space="preserve"> </w:t>
            </w:r>
            <w:proofErr w:type="spellStart"/>
            <w:r w:rsidRPr="00B506E9">
              <w:rPr>
                <w:szCs w:val="28"/>
              </w:rPr>
              <w:t>hôn</w:t>
            </w:r>
            <w:proofErr w:type="spellEnd"/>
            <w:r w:rsidRPr="00B506E9">
              <w:rPr>
                <w:szCs w:val="28"/>
              </w:rPr>
              <w:t xml:space="preserve"> </w:t>
            </w:r>
            <w:proofErr w:type="spellStart"/>
            <w:r w:rsidRPr="00B506E9">
              <w:rPr>
                <w:szCs w:val="28"/>
              </w:rPr>
              <w:t>nhân</w:t>
            </w:r>
            <w:proofErr w:type="spellEnd"/>
          </w:p>
        </w:tc>
        <w:tc>
          <w:tcPr>
            <w:tcW w:w="1985" w:type="dxa"/>
            <w:tcBorders>
              <w:bottom w:val="single" w:sz="4" w:space="0" w:color="auto"/>
            </w:tcBorders>
            <w:shd w:val="clear" w:color="auto" w:fill="auto"/>
          </w:tcPr>
          <w:p w14:paraId="2593837C" w14:textId="77777777" w:rsidR="0087041C" w:rsidRPr="00B506E9" w:rsidRDefault="0087041C" w:rsidP="00DC50A3">
            <w:pPr>
              <w:jc w:val="both"/>
              <w:rPr>
                <w:szCs w:val="28"/>
              </w:rPr>
            </w:pPr>
            <w:proofErr w:type="spellStart"/>
            <w:r w:rsidRPr="00B506E9">
              <w:rPr>
                <w:szCs w:val="28"/>
              </w:rPr>
              <w:t>Biết</w:t>
            </w:r>
            <w:proofErr w:type="spellEnd"/>
            <w:r w:rsidRPr="00B506E9">
              <w:rPr>
                <w:szCs w:val="28"/>
              </w:rPr>
              <w:t xml:space="preserve"> </w:t>
            </w:r>
            <w:proofErr w:type="spellStart"/>
            <w:r w:rsidRPr="00B506E9">
              <w:rPr>
                <w:szCs w:val="28"/>
              </w:rPr>
              <w:t>được</w:t>
            </w:r>
            <w:proofErr w:type="spellEnd"/>
            <w:r w:rsidRPr="00B506E9">
              <w:rPr>
                <w:szCs w:val="28"/>
              </w:rPr>
              <w:t xml:space="preserve"> </w:t>
            </w:r>
            <w:proofErr w:type="spellStart"/>
            <w:r w:rsidRPr="00B506E9">
              <w:rPr>
                <w:szCs w:val="28"/>
              </w:rPr>
              <w:t>phẩm</w:t>
            </w:r>
            <w:proofErr w:type="spellEnd"/>
            <w:r w:rsidRPr="00B506E9">
              <w:rPr>
                <w:szCs w:val="28"/>
              </w:rPr>
              <w:t xml:space="preserve"> </w:t>
            </w:r>
            <w:proofErr w:type="spellStart"/>
            <w:r w:rsidRPr="00B506E9">
              <w:rPr>
                <w:szCs w:val="28"/>
              </w:rPr>
              <w:t>chất</w:t>
            </w:r>
            <w:proofErr w:type="spellEnd"/>
            <w:r w:rsidRPr="00B506E9">
              <w:rPr>
                <w:szCs w:val="28"/>
              </w:rPr>
              <w:t xml:space="preserve"> </w:t>
            </w:r>
            <w:proofErr w:type="spellStart"/>
            <w:r w:rsidRPr="00B506E9">
              <w:rPr>
                <w:szCs w:val="28"/>
              </w:rPr>
              <w:t>thêt</w:t>
            </w:r>
            <w:proofErr w:type="spellEnd"/>
            <w:r w:rsidRPr="00B506E9">
              <w:rPr>
                <w:szCs w:val="28"/>
              </w:rPr>
              <w:t xml:space="preserve"> </w:t>
            </w:r>
            <w:proofErr w:type="spellStart"/>
            <w:r w:rsidRPr="00B506E9">
              <w:rPr>
                <w:szCs w:val="28"/>
              </w:rPr>
              <w:t>hiện</w:t>
            </w:r>
            <w:proofErr w:type="spellEnd"/>
            <w:r w:rsidRPr="00B506E9">
              <w:rPr>
                <w:szCs w:val="28"/>
              </w:rPr>
              <w:t xml:space="preserve"> </w:t>
            </w:r>
            <w:proofErr w:type="spellStart"/>
            <w:r w:rsidRPr="00B506E9">
              <w:rPr>
                <w:szCs w:val="28"/>
              </w:rPr>
              <w:t>về</w:t>
            </w:r>
            <w:proofErr w:type="spellEnd"/>
            <w:r w:rsidRPr="00B506E9">
              <w:rPr>
                <w:szCs w:val="28"/>
              </w:rPr>
              <w:t xml:space="preserve"> </w:t>
            </w:r>
            <w:proofErr w:type="spellStart"/>
            <w:r w:rsidRPr="00B506E9">
              <w:rPr>
                <w:szCs w:val="28"/>
              </w:rPr>
              <w:t>quyền</w:t>
            </w:r>
            <w:proofErr w:type="spellEnd"/>
            <w:r w:rsidRPr="00B506E9">
              <w:rPr>
                <w:szCs w:val="28"/>
              </w:rPr>
              <w:t xml:space="preserve"> </w:t>
            </w:r>
            <w:proofErr w:type="spellStart"/>
            <w:r w:rsidRPr="00B506E9">
              <w:rPr>
                <w:szCs w:val="28"/>
              </w:rPr>
              <w:t>và</w:t>
            </w:r>
            <w:proofErr w:type="spellEnd"/>
            <w:r w:rsidRPr="00B506E9">
              <w:rPr>
                <w:szCs w:val="28"/>
              </w:rPr>
              <w:t xml:space="preserve"> </w:t>
            </w:r>
            <w:proofErr w:type="spellStart"/>
            <w:r w:rsidRPr="00B506E9">
              <w:rPr>
                <w:szCs w:val="28"/>
              </w:rPr>
              <w:t>nghĩa</w:t>
            </w:r>
            <w:proofErr w:type="spellEnd"/>
            <w:r w:rsidRPr="00B506E9">
              <w:rPr>
                <w:szCs w:val="28"/>
              </w:rPr>
              <w:t xml:space="preserve"> </w:t>
            </w:r>
            <w:proofErr w:type="spellStart"/>
            <w:r w:rsidRPr="00B506E9">
              <w:rPr>
                <w:szCs w:val="28"/>
              </w:rPr>
              <w:t>vụ</w:t>
            </w:r>
            <w:proofErr w:type="spellEnd"/>
            <w:r w:rsidRPr="00B506E9">
              <w:rPr>
                <w:szCs w:val="28"/>
              </w:rPr>
              <w:t xml:space="preserve"> </w:t>
            </w:r>
            <w:proofErr w:type="spellStart"/>
            <w:r w:rsidRPr="00B506E9">
              <w:rPr>
                <w:szCs w:val="28"/>
              </w:rPr>
              <w:t>của</w:t>
            </w:r>
            <w:proofErr w:type="spellEnd"/>
            <w:r w:rsidRPr="00B506E9">
              <w:rPr>
                <w:szCs w:val="28"/>
              </w:rPr>
              <w:t xml:space="preserve"> </w:t>
            </w:r>
            <w:proofErr w:type="spellStart"/>
            <w:r w:rsidRPr="00B506E9">
              <w:rPr>
                <w:szCs w:val="28"/>
              </w:rPr>
              <w:t>công</w:t>
            </w:r>
            <w:proofErr w:type="spellEnd"/>
            <w:r w:rsidRPr="00B506E9">
              <w:rPr>
                <w:szCs w:val="28"/>
              </w:rPr>
              <w:t xml:space="preserve"> </w:t>
            </w:r>
            <w:proofErr w:type="spellStart"/>
            <w:r w:rsidRPr="00B506E9">
              <w:rPr>
                <w:szCs w:val="28"/>
              </w:rPr>
              <w:t>dân</w:t>
            </w:r>
            <w:proofErr w:type="spellEnd"/>
            <w:r w:rsidRPr="00B506E9">
              <w:rPr>
                <w:szCs w:val="28"/>
              </w:rPr>
              <w:t xml:space="preserve"> </w:t>
            </w:r>
            <w:proofErr w:type="spellStart"/>
            <w:r w:rsidRPr="00B506E9">
              <w:rPr>
                <w:szCs w:val="28"/>
              </w:rPr>
              <w:t>trong</w:t>
            </w:r>
            <w:proofErr w:type="spellEnd"/>
            <w:r w:rsidRPr="00B506E9">
              <w:rPr>
                <w:szCs w:val="28"/>
              </w:rPr>
              <w:t xml:space="preserve"> </w:t>
            </w:r>
            <w:proofErr w:type="spellStart"/>
            <w:r w:rsidRPr="00B506E9">
              <w:rPr>
                <w:szCs w:val="28"/>
              </w:rPr>
              <w:t>hôn</w:t>
            </w:r>
            <w:proofErr w:type="spellEnd"/>
            <w:r w:rsidRPr="00B506E9">
              <w:rPr>
                <w:szCs w:val="28"/>
              </w:rPr>
              <w:t xml:space="preserve"> </w:t>
            </w:r>
            <w:proofErr w:type="spellStart"/>
            <w:r w:rsidRPr="00B506E9">
              <w:rPr>
                <w:szCs w:val="28"/>
              </w:rPr>
              <w:t>nhân</w:t>
            </w:r>
            <w:proofErr w:type="spellEnd"/>
          </w:p>
        </w:tc>
        <w:tc>
          <w:tcPr>
            <w:tcW w:w="1844" w:type="dxa"/>
            <w:tcBorders>
              <w:bottom w:val="single" w:sz="4" w:space="0" w:color="auto"/>
            </w:tcBorders>
            <w:shd w:val="clear" w:color="auto" w:fill="auto"/>
          </w:tcPr>
          <w:p w14:paraId="2727F853" w14:textId="77777777" w:rsidR="0087041C" w:rsidRPr="00B506E9" w:rsidRDefault="0087041C" w:rsidP="00DC50A3">
            <w:pPr>
              <w:jc w:val="both"/>
              <w:rPr>
                <w:szCs w:val="28"/>
              </w:rPr>
            </w:pPr>
            <w:proofErr w:type="spellStart"/>
            <w:r w:rsidRPr="00B506E9">
              <w:rPr>
                <w:szCs w:val="28"/>
              </w:rPr>
              <w:t>Biết</w:t>
            </w:r>
            <w:proofErr w:type="spellEnd"/>
            <w:r w:rsidRPr="00B506E9">
              <w:rPr>
                <w:szCs w:val="28"/>
              </w:rPr>
              <w:t xml:space="preserve"> </w:t>
            </w:r>
            <w:proofErr w:type="spellStart"/>
            <w:r w:rsidRPr="00B506E9">
              <w:rPr>
                <w:szCs w:val="28"/>
              </w:rPr>
              <w:t>cách</w:t>
            </w:r>
            <w:proofErr w:type="spellEnd"/>
            <w:r w:rsidRPr="00B506E9">
              <w:rPr>
                <w:szCs w:val="28"/>
              </w:rPr>
              <w:t xml:space="preserve"> </w:t>
            </w:r>
            <w:proofErr w:type="spellStart"/>
            <w:r w:rsidRPr="00B506E9">
              <w:rPr>
                <w:szCs w:val="28"/>
              </w:rPr>
              <w:t>ứng</w:t>
            </w:r>
            <w:proofErr w:type="spellEnd"/>
            <w:r w:rsidRPr="00B506E9">
              <w:rPr>
                <w:szCs w:val="28"/>
              </w:rPr>
              <w:t xml:space="preserve"> </w:t>
            </w:r>
            <w:proofErr w:type="spellStart"/>
            <w:r w:rsidRPr="00B506E9">
              <w:rPr>
                <w:szCs w:val="28"/>
              </w:rPr>
              <w:t>xử</w:t>
            </w:r>
            <w:proofErr w:type="spellEnd"/>
            <w:r w:rsidRPr="00B506E9">
              <w:rPr>
                <w:szCs w:val="28"/>
              </w:rPr>
              <w:t xml:space="preserve"> </w:t>
            </w:r>
            <w:proofErr w:type="spellStart"/>
            <w:r w:rsidRPr="00B506E9">
              <w:rPr>
                <w:szCs w:val="28"/>
              </w:rPr>
              <w:t>và</w:t>
            </w:r>
            <w:proofErr w:type="spellEnd"/>
            <w:r w:rsidRPr="00B506E9">
              <w:rPr>
                <w:szCs w:val="28"/>
              </w:rPr>
              <w:t xml:space="preserve"> </w:t>
            </w:r>
            <w:proofErr w:type="spellStart"/>
            <w:r w:rsidRPr="00B506E9">
              <w:rPr>
                <w:szCs w:val="28"/>
              </w:rPr>
              <w:t>đưa</w:t>
            </w:r>
            <w:proofErr w:type="spellEnd"/>
            <w:r w:rsidRPr="00B506E9">
              <w:rPr>
                <w:szCs w:val="28"/>
              </w:rPr>
              <w:t xml:space="preserve"> </w:t>
            </w:r>
            <w:proofErr w:type="spellStart"/>
            <w:r w:rsidRPr="00B506E9">
              <w:rPr>
                <w:szCs w:val="28"/>
              </w:rPr>
              <w:t>điều</w:t>
            </w:r>
            <w:proofErr w:type="spellEnd"/>
            <w:r w:rsidRPr="00B506E9">
              <w:rPr>
                <w:szCs w:val="28"/>
              </w:rPr>
              <w:t xml:space="preserve"> </w:t>
            </w:r>
            <w:proofErr w:type="spellStart"/>
            <w:r w:rsidRPr="00B506E9">
              <w:rPr>
                <w:szCs w:val="28"/>
              </w:rPr>
              <w:t>chỉnh</w:t>
            </w:r>
            <w:proofErr w:type="spellEnd"/>
            <w:r w:rsidRPr="00B506E9">
              <w:rPr>
                <w:szCs w:val="28"/>
              </w:rPr>
              <w:t xml:space="preserve"> </w:t>
            </w:r>
            <w:proofErr w:type="spellStart"/>
            <w:r w:rsidRPr="00B506E9">
              <w:rPr>
                <w:szCs w:val="28"/>
              </w:rPr>
              <w:t>hành</w:t>
            </w:r>
            <w:proofErr w:type="spellEnd"/>
            <w:r w:rsidRPr="00B506E9">
              <w:rPr>
                <w:szCs w:val="28"/>
              </w:rPr>
              <w:t xml:space="preserve"> vi </w:t>
            </w:r>
            <w:proofErr w:type="spellStart"/>
            <w:r w:rsidRPr="00B506E9">
              <w:rPr>
                <w:szCs w:val="28"/>
              </w:rPr>
              <w:t>phù</w:t>
            </w:r>
            <w:proofErr w:type="spellEnd"/>
            <w:r w:rsidRPr="00B506E9">
              <w:rPr>
                <w:szCs w:val="28"/>
              </w:rPr>
              <w:t xml:space="preserve"> </w:t>
            </w:r>
            <w:proofErr w:type="spellStart"/>
            <w:r w:rsidRPr="00B506E9">
              <w:rPr>
                <w:szCs w:val="28"/>
              </w:rPr>
              <w:t>hợp</w:t>
            </w:r>
            <w:proofErr w:type="spellEnd"/>
          </w:p>
        </w:tc>
        <w:tc>
          <w:tcPr>
            <w:tcW w:w="992" w:type="dxa"/>
            <w:tcBorders>
              <w:bottom w:val="single" w:sz="4" w:space="0" w:color="auto"/>
            </w:tcBorders>
            <w:shd w:val="clear" w:color="auto" w:fill="auto"/>
          </w:tcPr>
          <w:p w14:paraId="436E5E8B" w14:textId="77777777" w:rsidR="0087041C" w:rsidRPr="00B506E9" w:rsidRDefault="0087041C" w:rsidP="00DC50A3">
            <w:pPr>
              <w:jc w:val="center"/>
              <w:rPr>
                <w:szCs w:val="28"/>
              </w:rPr>
            </w:pPr>
          </w:p>
        </w:tc>
      </w:tr>
      <w:tr w:rsidR="0087041C" w:rsidRPr="00B506E9" w14:paraId="01A923BE" w14:textId="77777777" w:rsidTr="00DC50A3">
        <w:trPr>
          <w:trHeight w:val="608"/>
        </w:trPr>
        <w:tc>
          <w:tcPr>
            <w:tcW w:w="2127" w:type="dxa"/>
            <w:shd w:val="clear" w:color="auto" w:fill="auto"/>
          </w:tcPr>
          <w:p w14:paraId="6B7CAD0B" w14:textId="159A5BF6" w:rsidR="0087041C" w:rsidRPr="0087041C" w:rsidRDefault="0087041C" w:rsidP="0087041C">
            <w:pPr>
              <w:rPr>
                <w:i/>
                <w:iCs/>
                <w:szCs w:val="28"/>
                <w:lang w:val="vi-VN"/>
              </w:rPr>
            </w:pPr>
            <w:proofErr w:type="spellStart"/>
            <w:r>
              <w:rPr>
                <w:i/>
                <w:iCs/>
                <w:szCs w:val="28"/>
              </w:rPr>
              <w:t>Số</w:t>
            </w:r>
            <w:proofErr w:type="spellEnd"/>
            <w:r>
              <w:rPr>
                <w:i/>
                <w:iCs/>
                <w:szCs w:val="28"/>
              </w:rPr>
              <w:t xml:space="preserve"> </w:t>
            </w:r>
            <w:proofErr w:type="spellStart"/>
            <w:r>
              <w:rPr>
                <w:i/>
                <w:iCs/>
                <w:szCs w:val="28"/>
              </w:rPr>
              <w:t>câu</w:t>
            </w:r>
            <w:proofErr w:type="spellEnd"/>
          </w:p>
          <w:p w14:paraId="78872C4E" w14:textId="5DC697C0" w:rsidR="0087041C" w:rsidRPr="0087041C" w:rsidRDefault="0087041C" w:rsidP="0087041C">
            <w:pPr>
              <w:rPr>
                <w:i/>
                <w:iCs/>
                <w:szCs w:val="28"/>
                <w:lang w:val="vi-VN"/>
              </w:rPr>
            </w:pPr>
            <w:proofErr w:type="spellStart"/>
            <w:r>
              <w:rPr>
                <w:i/>
                <w:iCs/>
                <w:szCs w:val="28"/>
              </w:rPr>
              <w:t>Số</w:t>
            </w:r>
            <w:proofErr w:type="spellEnd"/>
            <w:r>
              <w:rPr>
                <w:i/>
                <w:iCs/>
                <w:szCs w:val="28"/>
              </w:rPr>
              <w:t xml:space="preserve"> </w:t>
            </w:r>
            <w:proofErr w:type="spellStart"/>
            <w:r>
              <w:rPr>
                <w:i/>
                <w:iCs/>
                <w:szCs w:val="28"/>
              </w:rPr>
              <w:t>điểm</w:t>
            </w:r>
            <w:proofErr w:type="spellEnd"/>
          </w:p>
        </w:tc>
        <w:tc>
          <w:tcPr>
            <w:tcW w:w="1839" w:type="dxa"/>
            <w:shd w:val="clear" w:color="auto" w:fill="auto"/>
          </w:tcPr>
          <w:p w14:paraId="74BBADF6" w14:textId="39CD9A9D" w:rsidR="0087041C" w:rsidRPr="0087041C" w:rsidRDefault="0087041C" w:rsidP="00DC50A3">
            <w:pPr>
              <w:jc w:val="center"/>
              <w:rPr>
                <w:szCs w:val="28"/>
                <w:lang w:val="vi-VN"/>
              </w:rPr>
            </w:pPr>
            <w:r>
              <w:rPr>
                <w:szCs w:val="28"/>
                <w:lang w:val="vi-VN"/>
              </w:rPr>
              <w:t>8</w:t>
            </w:r>
          </w:p>
          <w:p w14:paraId="5F0D997F" w14:textId="2123FBD0" w:rsidR="0087041C" w:rsidRPr="0087041C" w:rsidRDefault="0087041C" w:rsidP="00DC50A3">
            <w:pPr>
              <w:jc w:val="center"/>
              <w:rPr>
                <w:i/>
                <w:iCs/>
                <w:szCs w:val="28"/>
                <w:lang w:val="vi-VN"/>
              </w:rPr>
            </w:pPr>
            <w:r>
              <w:rPr>
                <w:szCs w:val="28"/>
                <w:lang w:val="vi-VN"/>
              </w:rPr>
              <w:t>2</w:t>
            </w:r>
          </w:p>
        </w:tc>
        <w:tc>
          <w:tcPr>
            <w:tcW w:w="1987" w:type="dxa"/>
            <w:shd w:val="clear" w:color="auto" w:fill="auto"/>
          </w:tcPr>
          <w:p w14:paraId="27C682F7" w14:textId="5AEBC773" w:rsidR="0087041C" w:rsidRPr="0087041C" w:rsidRDefault="0087041C" w:rsidP="00DC50A3">
            <w:pPr>
              <w:jc w:val="center"/>
              <w:rPr>
                <w:szCs w:val="28"/>
                <w:lang w:val="vi-VN"/>
              </w:rPr>
            </w:pPr>
            <w:r>
              <w:rPr>
                <w:szCs w:val="28"/>
                <w:lang w:val="vi-VN"/>
              </w:rPr>
              <w:t>6</w:t>
            </w:r>
          </w:p>
          <w:p w14:paraId="059B11CE" w14:textId="77777777" w:rsidR="0087041C" w:rsidRPr="00B506E9" w:rsidRDefault="0087041C" w:rsidP="00DC50A3">
            <w:pPr>
              <w:jc w:val="center"/>
              <w:rPr>
                <w:i/>
                <w:iCs/>
                <w:szCs w:val="28"/>
              </w:rPr>
            </w:pPr>
            <w:r>
              <w:rPr>
                <w:szCs w:val="28"/>
              </w:rPr>
              <w:t>1,5</w:t>
            </w:r>
          </w:p>
        </w:tc>
        <w:tc>
          <w:tcPr>
            <w:tcW w:w="1985" w:type="dxa"/>
            <w:shd w:val="clear" w:color="auto" w:fill="auto"/>
          </w:tcPr>
          <w:p w14:paraId="2906B7AC" w14:textId="5E4AF041" w:rsidR="0087041C" w:rsidRPr="0087041C" w:rsidRDefault="0087041C" w:rsidP="00DC50A3">
            <w:pPr>
              <w:jc w:val="center"/>
              <w:rPr>
                <w:szCs w:val="28"/>
                <w:lang w:val="vi-VN"/>
              </w:rPr>
            </w:pPr>
            <w:r>
              <w:rPr>
                <w:szCs w:val="28"/>
              </w:rPr>
              <w:t> </w:t>
            </w:r>
            <w:r>
              <w:rPr>
                <w:szCs w:val="28"/>
                <w:lang w:val="vi-VN"/>
              </w:rPr>
              <w:t>4</w:t>
            </w:r>
          </w:p>
          <w:p w14:paraId="01C0FEEE" w14:textId="4A7DD7CE" w:rsidR="0087041C" w:rsidRPr="0087041C" w:rsidRDefault="0087041C" w:rsidP="00DC50A3">
            <w:pPr>
              <w:jc w:val="center"/>
              <w:rPr>
                <w:szCs w:val="28"/>
                <w:lang w:val="vi-VN"/>
              </w:rPr>
            </w:pPr>
            <w:r>
              <w:rPr>
                <w:szCs w:val="28"/>
              </w:rPr>
              <w:t> 1</w:t>
            </w:r>
          </w:p>
        </w:tc>
        <w:tc>
          <w:tcPr>
            <w:tcW w:w="1844" w:type="dxa"/>
            <w:shd w:val="clear" w:color="auto" w:fill="auto"/>
          </w:tcPr>
          <w:p w14:paraId="6400A1D6" w14:textId="77777777" w:rsidR="0087041C" w:rsidRPr="00B506E9" w:rsidRDefault="0087041C" w:rsidP="00DC50A3">
            <w:pPr>
              <w:jc w:val="center"/>
              <w:rPr>
                <w:szCs w:val="28"/>
              </w:rPr>
            </w:pPr>
            <w:r>
              <w:rPr>
                <w:szCs w:val="28"/>
              </w:rPr>
              <w:t>2</w:t>
            </w:r>
          </w:p>
          <w:p w14:paraId="074D837D" w14:textId="77777777" w:rsidR="0087041C" w:rsidRPr="00B506E9" w:rsidRDefault="0087041C" w:rsidP="00DC50A3">
            <w:pPr>
              <w:jc w:val="center"/>
              <w:rPr>
                <w:i/>
                <w:iCs/>
                <w:szCs w:val="28"/>
              </w:rPr>
            </w:pPr>
            <w:r>
              <w:rPr>
                <w:szCs w:val="28"/>
              </w:rPr>
              <w:t>0,5</w:t>
            </w:r>
            <w:r w:rsidRPr="00B506E9">
              <w:rPr>
                <w:szCs w:val="28"/>
              </w:rPr>
              <w:t>  </w:t>
            </w:r>
          </w:p>
        </w:tc>
        <w:tc>
          <w:tcPr>
            <w:tcW w:w="992" w:type="dxa"/>
            <w:shd w:val="clear" w:color="auto" w:fill="auto"/>
          </w:tcPr>
          <w:p w14:paraId="43B9F660" w14:textId="4E4A4CD4" w:rsidR="0087041C" w:rsidRPr="0087041C" w:rsidRDefault="0087041C" w:rsidP="00DC50A3">
            <w:pPr>
              <w:jc w:val="center"/>
              <w:rPr>
                <w:szCs w:val="28"/>
                <w:lang w:val="vi-VN"/>
              </w:rPr>
            </w:pPr>
            <w:r>
              <w:rPr>
                <w:szCs w:val="28"/>
                <w:lang w:val="vi-VN"/>
              </w:rPr>
              <w:t>20</w:t>
            </w:r>
          </w:p>
          <w:p w14:paraId="502DA1E8" w14:textId="027FD4B1" w:rsidR="0087041C" w:rsidRPr="00B506E9" w:rsidRDefault="0087041C" w:rsidP="00DC50A3">
            <w:pPr>
              <w:jc w:val="center"/>
              <w:rPr>
                <w:i/>
                <w:iCs/>
                <w:szCs w:val="28"/>
              </w:rPr>
            </w:pPr>
            <w:r>
              <w:rPr>
                <w:szCs w:val="28"/>
              </w:rPr>
              <w:t>5</w:t>
            </w:r>
          </w:p>
        </w:tc>
      </w:tr>
      <w:tr w:rsidR="0087041C" w:rsidRPr="00B506E9" w14:paraId="34D8BA76" w14:textId="77777777" w:rsidTr="00DC50A3">
        <w:trPr>
          <w:trHeight w:val="1090"/>
        </w:trPr>
        <w:tc>
          <w:tcPr>
            <w:tcW w:w="2127" w:type="dxa"/>
            <w:tcBorders>
              <w:bottom w:val="single" w:sz="4" w:space="0" w:color="auto"/>
            </w:tcBorders>
            <w:shd w:val="clear" w:color="auto" w:fill="auto"/>
          </w:tcPr>
          <w:p w14:paraId="50CCD70F" w14:textId="77777777" w:rsidR="0087041C" w:rsidRPr="00B506E9" w:rsidRDefault="0087041C" w:rsidP="00DC50A3">
            <w:pPr>
              <w:spacing w:line="276" w:lineRule="auto"/>
              <w:jc w:val="both"/>
              <w:rPr>
                <w:color w:val="000000" w:themeColor="text1"/>
                <w:szCs w:val="28"/>
              </w:rPr>
            </w:pPr>
            <w:r>
              <w:rPr>
                <w:szCs w:val="28"/>
              </w:rPr>
              <w:t xml:space="preserve">Vi </w:t>
            </w:r>
            <w:proofErr w:type="spellStart"/>
            <w:r>
              <w:rPr>
                <w:szCs w:val="28"/>
              </w:rPr>
              <w:t>phạm</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Pr>
                <w:szCs w:val="28"/>
              </w:rPr>
              <w:t xml:space="preserve"> </w:t>
            </w:r>
            <w:proofErr w:type="spellStart"/>
            <w:r>
              <w:rPr>
                <w:szCs w:val="28"/>
              </w:rPr>
              <w:t>và</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pháp</w:t>
            </w:r>
            <w:proofErr w:type="spellEnd"/>
            <w:r>
              <w:rPr>
                <w:szCs w:val="28"/>
              </w:rPr>
              <w:t xml:space="preserve"> </w:t>
            </w:r>
            <w:proofErr w:type="spellStart"/>
            <w:r>
              <w:rPr>
                <w:szCs w:val="28"/>
              </w:rPr>
              <w:t>lý</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dân</w:t>
            </w:r>
            <w:proofErr w:type="spellEnd"/>
            <w:r>
              <w:rPr>
                <w:szCs w:val="28"/>
              </w:rPr>
              <w:t>.</w:t>
            </w:r>
          </w:p>
          <w:p w14:paraId="5D634CA4" w14:textId="77777777" w:rsidR="0087041C" w:rsidRPr="00B506E9" w:rsidRDefault="0087041C" w:rsidP="00DC50A3">
            <w:pPr>
              <w:rPr>
                <w:szCs w:val="28"/>
              </w:rPr>
            </w:pPr>
          </w:p>
        </w:tc>
        <w:tc>
          <w:tcPr>
            <w:tcW w:w="1839" w:type="dxa"/>
            <w:tcBorders>
              <w:bottom w:val="single" w:sz="4" w:space="0" w:color="auto"/>
            </w:tcBorders>
            <w:shd w:val="clear" w:color="auto" w:fill="auto"/>
          </w:tcPr>
          <w:p w14:paraId="45800DFD" w14:textId="77777777" w:rsidR="0087041C" w:rsidRPr="00B506E9" w:rsidRDefault="0087041C" w:rsidP="00DC50A3">
            <w:pPr>
              <w:spacing w:line="276" w:lineRule="auto"/>
              <w:jc w:val="both"/>
              <w:rPr>
                <w:color w:val="000000" w:themeColor="text1"/>
                <w:szCs w:val="28"/>
              </w:rPr>
            </w:pPr>
            <w:proofErr w:type="spellStart"/>
            <w:r w:rsidRPr="00B506E9">
              <w:rPr>
                <w:szCs w:val="28"/>
              </w:rPr>
              <w:t>Nhận</w:t>
            </w:r>
            <w:proofErr w:type="spellEnd"/>
            <w:r w:rsidRPr="00B506E9">
              <w:rPr>
                <w:szCs w:val="28"/>
              </w:rPr>
              <w:t xml:space="preserve"> </w:t>
            </w:r>
            <w:proofErr w:type="spellStart"/>
            <w:r w:rsidRPr="00B506E9">
              <w:rPr>
                <w:szCs w:val="28"/>
              </w:rPr>
              <w:t>biết</w:t>
            </w:r>
            <w:proofErr w:type="spellEnd"/>
            <w:r w:rsidRPr="00B506E9">
              <w:rPr>
                <w:szCs w:val="28"/>
              </w:rPr>
              <w:t xml:space="preserve"> </w:t>
            </w:r>
            <w:proofErr w:type="spellStart"/>
            <w:r w:rsidRPr="00B506E9">
              <w:rPr>
                <w:szCs w:val="28"/>
              </w:rPr>
              <w:t>được</w:t>
            </w:r>
            <w:proofErr w:type="spellEnd"/>
            <w:r w:rsidRPr="00B506E9">
              <w:rPr>
                <w:szCs w:val="28"/>
              </w:rPr>
              <w:t xml:space="preserve"> </w:t>
            </w:r>
            <w:proofErr w:type="spellStart"/>
            <w:r w:rsidRPr="00B506E9">
              <w:rPr>
                <w:szCs w:val="28"/>
              </w:rPr>
              <w:t>khái</w:t>
            </w:r>
            <w:proofErr w:type="spellEnd"/>
            <w:r w:rsidRPr="00B506E9">
              <w:rPr>
                <w:szCs w:val="28"/>
              </w:rPr>
              <w:t xml:space="preserve"> </w:t>
            </w:r>
            <w:proofErr w:type="spellStart"/>
            <w:r w:rsidRPr="00B506E9">
              <w:rPr>
                <w:szCs w:val="28"/>
              </w:rPr>
              <w:t>niệm</w:t>
            </w:r>
            <w:proofErr w:type="spellEnd"/>
            <w:r w:rsidRPr="00B506E9">
              <w:rPr>
                <w:szCs w:val="28"/>
              </w:rPr>
              <w:t xml:space="preserve">, </w:t>
            </w:r>
            <w:proofErr w:type="spellStart"/>
            <w:r w:rsidRPr="00B506E9">
              <w:rPr>
                <w:szCs w:val="28"/>
              </w:rPr>
              <w:t>biểu</w:t>
            </w:r>
            <w:proofErr w:type="spellEnd"/>
            <w:r w:rsidRPr="00B506E9">
              <w:rPr>
                <w:szCs w:val="28"/>
              </w:rPr>
              <w:t xml:space="preserve"> </w:t>
            </w:r>
            <w:proofErr w:type="spellStart"/>
            <w:r w:rsidRPr="00B506E9">
              <w:rPr>
                <w:szCs w:val="28"/>
              </w:rPr>
              <w:t>hiện</w:t>
            </w:r>
            <w:proofErr w:type="spellEnd"/>
            <w:r w:rsidRPr="00B506E9">
              <w:rPr>
                <w:szCs w:val="28"/>
              </w:rPr>
              <w:t xml:space="preserve"> </w:t>
            </w:r>
            <w:proofErr w:type="spellStart"/>
            <w:r w:rsidRPr="00B506E9">
              <w:rPr>
                <w:szCs w:val="28"/>
              </w:rPr>
              <w:t>của</w:t>
            </w:r>
            <w:proofErr w:type="spellEnd"/>
            <w:r w:rsidRPr="00B506E9">
              <w:rPr>
                <w:szCs w:val="28"/>
              </w:rPr>
              <w:t xml:space="preserve"> </w:t>
            </w:r>
            <w:r>
              <w:rPr>
                <w:szCs w:val="28"/>
              </w:rPr>
              <w:t xml:space="preserve">vi </w:t>
            </w:r>
            <w:proofErr w:type="spellStart"/>
            <w:r>
              <w:rPr>
                <w:szCs w:val="28"/>
              </w:rPr>
              <w:t>phạm</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Pr>
                <w:szCs w:val="28"/>
              </w:rPr>
              <w:t xml:space="preserve"> </w:t>
            </w:r>
            <w:proofErr w:type="spellStart"/>
            <w:r>
              <w:rPr>
                <w:szCs w:val="28"/>
              </w:rPr>
              <w:t>và</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pháp</w:t>
            </w:r>
            <w:proofErr w:type="spellEnd"/>
            <w:r>
              <w:rPr>
                <w:szCs w:val="28"/>
              </w:rPr>
              <w:t xml:space="preserve"> </w:t>
            </w:r>
            <w:proofErr w:type="spellStart"/>
            <w:r>
              <w:rPr>
                <w:szCs w:val="28"/>
              </w:rPr>
              <w:t>lý</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dân</w:t>
            </w:r>
            <w:proofErr w:type="spellEnd"/>
            <w:r>
              <w:rPr>
                <w:szCs w:val="28"/>
              </w:rPr>
              <w:t>.</w:t>
            </w:r>
          </w:p>
          <w:p w14:paraId="5CA577A7" w14:textId="77777777" w:rsidR="0087041C" w:rsidRPr="00B506E9" w:rsidRDefault="0087041C" w:rsidP="00DC50A3">
            <w:pPr>
              <w:jc w:val="both"/>
              <w:rPr>
                <w:szCs w:val="28"/>
              </w:rPr>
            </w:pPr>
          </w:p>
        </w:tc>
        <w:tc>
          <w:tcPr>
            <w:tcW w:w="1987" w:type="dxa"/>
            <w:tcBorders>
              <w:bottom w:val="single" w:sz="4" w:space="0" w:color="auto"/>
            </w:tcBorders>
            <w:shd w:val="clear" w:color="auto" w:fill="auto"/>
          </w:tcPr>
          <w:p w14:paraId="52EC2C37" w14:textId="77777777" w:rsidR="0087041C" w:rsidRPr="00B506E9" w:rsidRDefault="0087041C" w:rsidP="00DC50A3">
            <w:pPr>
              <w:spacing w:line="276" w:lineRule="auto"/>
              <w:jc w:val="both"/>
              <w:rPr>
                <w:color w:val="000000" w:themeColor="text1"/>
                <w:szCs w:val="28"/>
              </w:rPr>
            </w:pPr>
            <w:proofErr w:type="spellStart"/>
            <w:r w:rsidRPr="00B506E9">
              <w:rPr>
                <w:szCs w:val="28"/>
              </w:rPr>
              <w:t>Hiểu</w:t>
            </w:r>
            <w:proofErr w:type="spellEnd"/>
            <w:r w:rsidRPr="00B506E9">
              <w:rPr>
                <w:szCs w:val="28"/>
              </w:rPr>
              <w:t xml:space="preserve"> </w:t>
            </w:r>
            <w:proofErr w:type="spellStart"/>
            <w:r w:rsidRPr="00B506E9">
              <w:rPr>
                <w:szCs w:val="28"/>
              </w:rPr>
              <w:t>được</w:t>
            </w:r>
            <w:proofErr w:type="spellEnd"/>
            <w:r w:rsidRPr="00B506E9">
              <w:rPr>
                <w:szCs w:val="28"/>
              </w:rPr>
              <w:t xml:space="preserve"> </w:t>
            </w:r>
            <w:proofErr w:type="spellStart"/>
            <w:r w:rsidRPr="00B506E9">
              <w:rPr>
                <w:szCs w:val="28"/>
              </w:rPr>
              <w:t>giá</w:t>
            </w:r>
            <w:proofErr w:type="spellEnd"/>
            <w:r w:rsidRPr="00B506E9">
              <w:rPr>
                <w:szCs w:val="28"/>
              </w:rPr>
              <w:t xml:space="preserve"> </w:t>
            </w:r>
            <w:proofErr w:type="spellStart"/>
            <w:r w:rsidRPr="00B506E9">
              <w:rPr>
                <w:szCs w:val="28"/>
              </w:rPr>
              <w:t>trị</w:t>
            </w:r>
            <w:proofErr w:type="spellEnd"/>
            <w:r w:rsidRPr="00B506E9">
              <w:rPr>
                <w:szCs w:val="28"/>
              </w:rPr>
              <w:t xml:space="preserve"> </w:t>
            </w:r>
            <w:proofErr w:type="spellStart"/>
            <w:r w:rsidRPr="00B506E9">
              <w:rPr>
                <w:szCs w:val="28"/>
              </w:rPr>
              <w:t>việc</w:t>
            </w:r>
            <w:proofErr w:type="spellEnd"/>
            <w:r w:rsidRPr="00B506E9">
              <w:rPr>
                <w:szCs w:val="28"/>
              </w:rPr>
              <w:t xml:space="preserve"> </w:t>
            </w:r>
            <w:proofErr w:type="spellStart"/>
            <w:r w:rsidRPr="00B506E9">
              <w:rPr>
                <w:szCs w:val="28"/>
              </w:rPr>
              <w:t>làm</w:t>
            </w:r>
            <w:proofErr w:type="spellEnd"/>
            <w:r w:rsidRPr="00B506E9">
              <w:rPr>
                <w:szCs w:val="28"/>
              </w:rPr>
              <w:t xml:space="preserve"> </w:t>
            </w:r>
            <w:proofErr w:type="spellStart"/>
            <w:r w:rsidRPr="00B506E9">
              <w:rPr>
                <w:szCs w:val="28"/>
              </w:rPr>
              <w:t>thể</w:t>
            </w:r>
            <w:proofErr w:type="spellEnd"/>
            <w:r w:rsidRPr="00B506E9">
              <w:rPr>
                <w:szCs w:val="28"/>
              </w:rPr>
              <w:t xml:space="preserve"> </w:t>
            </w:r>
            <w:proofErr w:type="spellStart"/>
            <w:r w:rsidRPr="00B506E9">
              <w:rPr>
                <w:szCs w:val="28"/>
              </w:rPr>
              <w:t>hiện</w:t>
            </w:r>
            <w:proofErr w:type="spellEnd"/>
            <w:r w:rsidRPr="00B506E9">
              <w:rPr>
                <w:szCs w:val="28"/>
              </w:rPr>
              <w:t xml:space="preserve"> </w:t>
            </w:r>
            <w:r>
              <w:rPr>
                <w:szCs w:val="28"/>
              </w:rPr>
              <w:t xml:space="preserve">vi </w:t>
            </w:r>
            <w:proofErr w:type="spellStart"/>
            <w:r>
              <w:rPr>
                <w:szCs w:val="28"/>
              </w:rPr>
              <w:t>phạm</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Pr>
                <w:szCs w:val="28"/>
              </w:rPr>
              <w:t xml:space="preserve"> </w:t>
            </w:r>
            <w:proofErr w:type="spellStart"/>
            <w:r>
              <w:rPr>
                <w:szCs w:val="28"/>
              </w:rPr>
              <w:t>và</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pháp</w:t>
            </w:r>
            <w:proofErr w:type="spellEnd"/>
            <w:r>
              <w:rPr>
                <w:szCs w:val="28"/>
              </w:rPr>
              <w:t xml:space="preserve"> </w:t>
            </w:r>
            <w:proofErr w:type="spellStart"/>
            <w:r>
              <w:rPr>
                <w:szCs w:val="28"/>
              </w:rPr>
              <w:t>lý</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dân</w:t>
            </w:r>
            <w:proofErr w:type="spellEnd"/>
            <w:r>
              <w:rPr>
                <w:szCs w:val="28"/>
              </w:rPr>
              <w:t>.</w:t>
            </w:r>
          </w:p>
          <w:p w14:paraId="49691F0F" w14:textId="77777777" w:rsidR="0087041C" w:rsidRPr="00B506E9" w:rsidRDefault="0087041C" w:rsidP="00DC50A3">
            <w:pPr>
              <w:widowControl w:val="0"/>
              <w:tabs>
                <w:tab w:val="left" w:pos="811"/>
              </w:tabs>
              <w:spacing w:after="100"/>
              <w:jc w:val="both"/>
              <w:rPr>
                <w:szCs w:val="28"/>
              </w:rPr>
            </w:pPr>
          </w:p>
        </w:tc>
        <w:tc>
          <w:tcPr>
            <w:tcW w:w="1985" w:type="dxa"/>
            <w:tcBorders>
              <w:bottom w:val="single" w:sz="4" w:space="0" w:color="auto"/>
            </w:tcBorders>
            <w:shd w:val="clear" w:color="auto" w:fill="auto"/>
          </w:tcPr>
          <w:p w14:paraId="60D95D8F" w14:textId="77777777" w:rsidR="0087041C" w:rsidRPr="00B506E9" w:rsidRDefault="0087041C" w:rsidP="00DC50A3">
            <w:pPr>
              <w:spacing w:line="276" w:lineRule="auto"/>
              <w:jc w:val="both"/>
              <w:rPr>
                <w:color w:val="000000" w:themeColor="text1"/>
                <w:szCs w:val="28"/>
              </w:rPr>
            </w:pP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đúng</w:t>
            </w:r>
            <w:proofErr w:type="spellEnd"/>
            <w:r>
              <w:rPr>
                <w:szCs w:val="28"/>
              </w:rPr>
              <w:t xml:space="preserve"> vi </w:t>
            </w:r>
            <w:proofErr w:type="spellStart"/>
            <w:r>
              <w:rPr>
                <w:szCs w:val="28"/>
              </w:rPr>
              <w:t>phạm</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Pr>
                <w:szCs w:val="28"/>
              </w:rPr>
              <w:t xml:space="preserve"> </w:t>
            </w:r>
            <w:proofErr w:type="spellStart"/>
            <w:r>
              <w:rPr>
                <w:szCs w:val="28"/>
              </w:rPr>
              <w:t>và</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pháp</w:t>
            </w:r>
            <w:proofErr w:type="spellEnd"/>
            <w:r>
              <w:rPr>
                <w:szCs w:val="28"/>
              </w:rPr>
              <w:t xml:space="preserve"> </w:t>
            </w:r>
            <w:proofErr w:type="spellStart"/>
            <w:r>
              <w:rPr>
                <w:szCs w:val="28"/>
              </w:rPr>
              <w:t>lý</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dân</w:t>
            </w:r>
            <w:proofErr w:type="spellEnd"/>
            <w:r>
              <w:rPr>
                <w:szCs w:val="28"/>
              </w:rPr>
              <w:t>.</w:t>
            </w:r>
          </w:p>
          <w:p w14:paraId="0DE7325C" w14:textId="77777777" w:rsidR="0087041C" w:rsidRPr="00B506E9" w:rsidRDefault="0087041C" w:rsidP="00DC50A3">
            <w:pPr>
              <w:widowControl w:val="0"/>
              <w:tabs>
                <w:tab w:val="left" w:pos="811"/>
              </w:tabs>
              <w:spacing w:after="100"/>
              <w:jc w:val="both"/>
              <w:rPr>
                <w:szCs w:val="28"/>
              </w:rPr>
            </w:pPr>
          </w:p>
        </w:tc>
        <w:tc>
          <w:tcPr>
            <w:tcW w:w="1844" w:type="dxa"/>
            <w:tcBorders>
              <w:bottom w:val="single" w:sz="4" w:space="0" w:color="auto"/>
            </w:tcBorders>
            <w:shd w:val="clear" w:color="auto" w:fill="auto"/>
          </w:tcPr>
          <w:p w14:paraId="7983AD1D" w14:textId="77777777" w:rsidR="0087041C" w:rsidRPr="00B506E9" w:rsidRDefault="0087041C" w:rsidP="00DC50A3">
            <w:pPr>
              <w:jc w:val="both"/>
              <w:rPr>
                <w:szCs w:val="28"/>
              </w:rPr>
            </w:pPr>
            <w:proofErr w:type="spellStart"/>
            <w:r w:rsidRPr="00B506E9">
              <w:rPr>
                <w:szCs w:val="28"/>
              </w:rPr>
              <w:t>Biết</w:t>
            </w:r>
            <w:proofErr w:type="spellEnd"/>
            <w:r w:rsidRPr="00B506E9">
              <w:rPr>
                <w:szCs w:val="28"/>
              </w:rPr>
              <w:t xml:space="preserve"> </w:t>
            </w:r>
            <w:proofErr w:type="spellStart"/>
            <w:r w:rsidRPr="00B506E9">
              <w:rPr>
                <w:szCs w:val="28"/>
              </w:rPr>
              <w:t>cách</w:t>
            </w:r>
            <w:proofErr w:type="spellEnd"/>
            <w:r w:rsidRPr="00B506E9">
              <w:rPr>
                <w:szCs w:val="28"/>
              </w:rPr>
              <w:t xml:space="preserve"> </w:t>
            </w:r>
            <w:proofErr w:type="spellStart"/>
            <w:r w:rsidRPr="00B506E9">
              <w:rPr>
                <w:szCs w:val="28"/>
              </w:rPr>
              <w:t>ứng</w:t>
            </w:r>
            <w:proofErr w:type="spellEnd"/>
            <w:r w:rsidRPr="00B506E9">
              <w:rPr>
                <w:szCs w:val="28"/>
              </w:rPr>
              <w:t xml:space="preserve"> </w:t>
            </w:r>
            <w:proofErr w:type="spellStart"/>
            <w:r w:rsidRPr="00B506E9">
              <w:rPr>
                <w:szCs w:val="28"/>
              </w:rPr>
              <w:t>xử</w:t>
            </w:r>
            <w:proofErr w:type="spellEnd"/>
            <w:r w:rsidRPr="00B506E9">
              <w:rPr>
                <w:szCs w:val="28"/>
              </w:rPr>
              <w:t xml:space="preserve"> </w:t>
            </w:r>
            <w:proofErr w:type="spellStart"/>
            <w:r w:rsidRPr="00B506E9">
              <w:rPr>
                <w:szCs w:val="28"/>
              </w:rPr>
              <w:t>và</w:t>
            </w:r>
            <w:proofErr w:type="spellEnd"/>
            <w:r w:rsidRPr="00B506E9">
              <w:rPr>
                <w:szCs w:val="28"/>
              </w:rPr>
              <w:t xml:space="preserve"> </w:t>
            </w:r>
            <w:proofErr w:type="spellStart"/>
            <w:r w:rsidRPr="00B506E9">
              <w:rPr>
                <w:szCs w:val="28"/>
              </w:rPr>
              <w:t>đưa</w:t>
            </w:r>
            <w:proofErr w:type="spellEnd"/>
            <w:r w:rsidRPr="00B506E9">
              <w:rPr>
                <w:szCs w:val="28"/>
              </w:rPr>
              <w:t xml:space="preserve"> </w:t>
            </w:r>
            <w:proofErr w:type="spellStart"/>
            <w:r w:rsidRPr="00B506E9">
              <w:rPr>
                <w:szCs w:val="28"/>
              </w:rPr>
              <w:t>điều</w:t>
            </w:r>
            <w:proofErr w:type="spellEnd"/>
            <w:r w:rsidRPr="00B506E9">
              <w:rPr>
                <w:szCs w:val="28"/>
              </w:rPr>
              <w:t xml:space="preserve"> </w:t>
            </w:r>
            <w:proofErr w:type="spellStart"/>
            <w:r w:rsidRPr="00B506E9">
              <w:rPr>
                <w:szCs w:val="28"/>
              </w:rPr>
              <w:t>chỉnh</w:t>
            </w:r>
            <w:proofErr w:type="spellEnd"/>
            <w:r w:rsidRPr="00B506E9">
              <w:rPr>
                <w:szCs w:val="28"/>
              </w:rPr>
              <w:t xml:space="preserve"> </w:t>
            </w:r>
            <w:proofErr w:type="spellStart"/>
            <w:r w:rsidRPr="00B506E9">
              <w:rPr>
                <w:szCs w:val="28"/>
              </w:rPr>
              <w:t>hành</w:t>
            </w:r>
            <w:proofErr w:type="spellEnd"/>
            <w:r w:rsidRPr="00B506E9">
              <w:rPr>
                <w:szCs w:val="28"/>
              </w:rPr>
              <w:t xml:space="preserve"> vi </w:t>
            </w:r>
            <w:proofErr w:type="spellStart"/>
            <w:r w:rsidRPr="00B506E9">
              <w:rPr>
                <w:szCs w:val="28"/>
              </w:rPr>
              <w:t>phù</w:t>
            </w:r>
            <w:proofErr w:type="spellEnd"/>
            <w:r w:rsidRPr="00B506E9">
              <w:rPr>
                <w:szCs w:val="28"/>
              </w:rPr>
              <w:t xml:space="preserve"> </w:t>
            </w:r>
            <w:proofErr w:type="spellStart"/>
            <w:r w:rsidRPr="00B506E9">
              <w:rPr>
                <w:szCs w:val="28"/>
              </w:rPr>
              <w:t>hợp</w:t>
            </w:r>
            <w:proofErr w:type="spellEnd"/>
          </w:p>
        </w:tc>
        <w:tc>
          <w:tcPr>
            <w:tcW w:w="992" w:type="dxa"/>
            <w:tcBorders>
              <w:bottom w:val="single" w:sz="4" w:space="0" w:color="auto"/>
            </w:tcBorders>
            <w:shd w:val="clear" w:color="auto" w:fill="auto"/>
          </w:tcPr>
          <w:p w14:paraId="4B952C7E" w14:textId="77777777" w:rsidR="0087041C" w:rsidRPr="00B506E9" w:rsidRDefault="0087041C" w:rsidP="00DC50A3">
            <w:pPr>
              <w:jc w:val="center"/>
              <w:rPr>
                <w:szCs w:val="28"/>
              </w:rPr>
            </w:pPr>
          </w:p>
        </w:tc>
      </w:tr>
      <w:tr w:rsidR="0087041C" w:rsidRPr="00B506E9" w14:paraId="52581A52" w14:textId="77777777" w:rsidTr="0087041C">
        <w:trPr>
          <w:trHeight w:val="890"/>
        </w:trPr>
        <w:tc>
          <w:tcPr>
            <w:tcW w:w="2127" w:type="dxa"/>
            <w:shd w:val="clear" w:color="auto" w:fill="auto"/>
          </w:tcPr>
          <w:p w14:paraId="79760ECA" w14:textId="2C495DA5" w:rsidR="0087041C" w:rsidRPr="00B506E9" w:rsidRDefault="0087041C" w:rsidP="00DC50A3">
            <w:pPr>
              <w:rPr>
                <w:i/>
                <w:iCs/>
                <w:szCs w:val="28"/>
              </w:rPr>
            </w:pPr>
            <w:proofErr w:type="spellStart"/>
            <w:r>
              <w:rPr>
                <w:i/>
                <w:iCs/>
                <w:szCs w:val="28"/>
              </w:rPr>
              <w:t>Số</w:t>
            </w:r>
            <w:proofErr w:type="spellEnd"/>
            <w:r>
              <w:rPr>
                <w:i/>
                <w:iCs/>
                <w:szCs w:val="28"/>
              </w:rPr>
              <w:t xml:space="preserve"> </w:t>
            </w:r>
            <w:proofErr w:type="spellStart"/>
            <w:r>
              <w:rPr>
                <w:i/>
                <w:iCs/>
                <w:szCs w:val="28"/>
              </w:rPr>
              <w:t>câu</w:t>
            </w:r>
            <w:proofErr w:type="spellEnd"/>
          </w:p>
          <w:p w14:paraId="412257FD" w14:textId="54CF35A2" w:rsidR="0087041C" w:rsidRPr="0087041C" w:rsidRDefault="0087041C" w:rsidP="00DC50A3">
            <w:pPr>
              <w:rPr>
                <w:i/>
                <w:iCs/>
                <w:szCs w:val="28"/>
                <w:lang w:val="vi-VN"/>
              </w:rPr>
            </w:pPr>
            <w:proofErr w:type="spellStart"/>
            <w:r>
              <w:rPr>
                <w:i/>
                <w:iCs/>
                <w:szCs w:val="28"/>
              </w:rPr>
              <w:t>Số</w:t>
            </w:r>
            <w:proofErr w:type="spellEnd"/>
            <w:r>
              <w:rPr>
                <w:i/>
                <w:iCs/>
                <w:szCs w:val="28"/>
              </w:rPr>
              <w:t xml:space="preserve"> </w:t>
            </w:r>
            <w:proofErr w:type="spellStart"/>
            <w:r>
              <w:rPr>
                <w:i/>
                <w:iCs/>
                <w:szCs w:val="28"/>
              </w:rPr>
              <w:t>điểm</w:t>
            </w:r>
            <w:proofErr w:type="spellEnd"/>
          </w:p>
        </w:tc>
        <w:tc>
          <w:tcPr>
            <w:tcW w:w="1839" w:type="dxa"/>
            <w:shd w:val="clear" w:color="auto" w:fill="auto"/>
          </w:tcPr>
          <w:p w14:paraId="5D966172" w14:textId="4957A62F" w:rsidR="0087041C" w:rsidRPr="0087041C" w:rsidRDefault="0087041C" w:rsidP="00DC50A3">
            <w:pPr>
              <w:jc w:val="center"/>
              <w:rPr>
                <w:szCs w:val="28"/>
                <w:lang w:val="vi-VN"/>
              </w:rPr>
            </w:pPr>
            <w:r>
              <w:rPr>
                <w:szCs w:val="28"/>
                <w:lang w:val="vi-VN"/>
              </w:rPr>
              <w:t>8</w:t>
            </w:r>
          </w:p>
          <w:p w14:paraId="6D2538C4" w14:textId="5AA6E4C6" w:rsidR="0087041C" w:rsidRPr="0087041C" w:rsidRDefault="0087041C" w:rsidP="00DC50A3">
            <w:pPr>
              <w:jc w:val="center"/>
              <w:rPr>
                <w:i/>
                <w:iCs/>
                <w:szCs w:val="28"/>
                <w:lang w:val="vi-VN"/>
              </w:rPr>
            </w:pPr>
            <w:r>
              <w:rPr>
                <w:szCs w:val="28"/>
                <w:lang w:val="vi-VN"/>
              </w:rPr>
              <w:t>2</w:t>
            </w:r>
          </w:p>
        </w:tc>
        <w:tc>
          <w:tcPr>
            <w:tcW w:w="1987" w:type="dxa"/>
            <w:shd w:val="clear" w:color="auto" w:fill="auto"/>
          </w:tcPr>
          <w:p w14:paraId="47FF95B0" w14:textId="3958F817" w:rsidR="0087041C" w:rsidRPr="0087041C" w:rsidRDefault="0087041C" w:rsidP="00DC50A3">
            <w:pPr>
              <w:jc w:val="center"/>
              <w:rPr>
                <w:szCs w:val="28"/>
                <w:lang w:val="vi-VN"/>
              </w:rPr>
            </w:pPr>
            <w:r>
              <w:rPr>
                <w:szCs w:val="28"/>
                <w:lang w:val="vi-VN"/>
              </w:rPr>
              <w:t>6</w:t>
            </w:r>
          </w:p>
          <w:p w14:paraId="331E5CBA" w14:textId="77777777" w:rsidR="0087041C" w:rsidRPr="00B506E9" w:rsidRDefault="0087041C" w:rsidP="00DC50A3">
            <w:pPr>
              <w:jc w:val="center"/>
              <w:rPr>
                <w:i/>
                <w:iCs/>
                <w:szCs w:val="28"/>
              </w:rPr>
            </w:pPr>
            <w:r>
              <w:rPr>
                <w:szCs w:val="28"/>
              </w:rPr>
              <w:t>1,5</w:t>
            </w:r>
          </w:p>
        </w:tc>
        <w:tc>
          <w:tcPr>
            <w:tcW w:w="1985" w:type="dxa"/>
            <w:shd w:val="clear" w:color="auto" w:fill="auto"/>
          </w:tcPr>
          <w:p w14:paraId="2ED8129B" w14:textId="15D0CB27" w:rsidR="0087041C" w:rsidRPr="0087041C" w:rsidRDefault="0087041C" w:rsidP="00DC50A3">
            <w:pPr>
              <w:jc w:val="center"/>
              <w:rPr>
                <w:szCs w:val="28"/>
                <w:lang w:val="vi-VN"/>
              </w:rPr>
            </w:pPr>
            <w:r>
              <w:rPr>
                <w:szCs w:val="28"/>
              </w:rPr>
              <w:t> </w:t>
            </w:r>
            <w:r>
              <w:rPr>
                <w:szCs w:val="28"/>
                <w:lang w:val="vi-VN"/>
              </w:rPr>
              <w:t>4</w:t>
            </w:r>
          </w:p>
          <w:p w14:paraId="08759EC3" w14:textId="44F8647C" w:rsidR="0087041C" w:rsidRPr="0087041C" w:rsidRDefault="0087041C" w:rsidP="0087041C">
            <w:pPr>
              <w:jc w:val="center"/>
              <w:rPr>
                <w:szCs w:val="28"/>
                <w:lang w:val="vi-VN"/>
              </w:rPr>
            </w:pPr>
            <w:r>
              <w:rPr>
                <w:szCs w:val="28"/>
              </w:rPr>
              <w:t> 1</w:t>
            </w:r>
          </w:p>
        </w:tc>
        <w:tc>
          <w:tcPr>
            <w:tcW w:w="1844" w:type="dxa"/>
            <w:shd w:val="clear" w:color="auto" w:fill="auto"/>
          </w:tcPr>
          <w:p w14:paraId="23585BC2" w14:textId="77777777" w:rsidR="0087041C" w:rsidRPr="00B506E9" w:rsidRDefault="0087041C" w:rsidP="00DC50A3">
            <w:pPr>
              <w:jc w:val="center"/>
              <w:rPr>
                <w:szCs w:val="28"/>
              </w:rPr>
            </w:pPr>
            <w:r>
              <w:rPr>
                <w:szCs w:val="28"/>
              </w:rPr>
              <w:t>2</w:t>
            </w:r>
          </w:p>
          <w:p w14:paraId="0FC4EECE" w14:textId="77777777" w:rsidR="0087041C" w:rsidRPr="00B506E9" w:rsidRDefault="0087041C" w:rsidP="00DC50A3">
            <w:pPr>
              <w:jc w:val="center"/>
              <w:rPr>
                <w:i/>
                <w:iCs/>
                <w:szCs w:val="28"/>
              </w:rPr>
            </w:pPr>
            <w:r>
              <w:rPr>
                <w:szCs w:val="28"/>
              </w:rPr>
              <w:t>0,5</w:t>
            </w:r>
            <w:r w:rsidRPr="00B506E9">
              <w:rPr>
                <w:szCs w:val="28"/>
              </w:rPr>
              <w:t> </w:t>
            </w:r>
          </w:p>
        </w:tc>
        <w:tc>
          <w:tcPr>
            <w:tcW w:w="992" w:type="dxa"/>
            <w:shd w:val="clear" w:color="auto" w:fill="auto"/>
          </w:tcPr>
          <w:p w14:paraId="110A19B3" w14:textId="20386AD5" w:rsidR="0087041C" w:rsidRPr="0087041C" w:rsidRDefault="0087041C" w:rsidP="00DC50A3">
            <w:pPr>
              <w:jc w:val="center"/>
              <w:rPr>
                <w:szCs w:val="28"/>
                <w:lang w:val="vi-VN"/>
              </w:rPr>
            </w:pPr>
            <w:r>
              <w:rPr>
                <w:szCs w:val="28"/>
                <w:lang w:val="vi-VN"/>
              </w:rPr>
              <w:t>20</w:t>
            </w:r>
          </w:p>
          <w:p w14:paraId="4B8898BB" w14:textId="64616C19" w:rsidR="0087041C" w:rsidRPr="0087041C" w:rsidRDefault="0087041C" w:rsidP="00DC50A3">
            <w:pPr>
              <w:jc w:val="center"/>
              <w:rPr>
                <w:i/>
                <w:iCs/>
                <w:szCs w:val="28"/>
                <w:lang w:val="vi-VN"/>
              </w:rPr>
            </w:pPr>
            <w:r>
              <w:rPr>
                <w:szCs w:val="28"/>
                <w:lang w:val="vi-VN"/>
              </w:rPr>
              <w:t>5</w:t>
            </w:r>
          </w:p>
        </w:tc>
      </w:tr>
      <w:tr w:rsidR="0087041C" w:rsidRPr="00B506E9" w14:paraId="1DE12294" w14:textId="77777777" w:rsidTr="00DC50A3">
        <w:trPr>
          <w:trHeight w:val="1196"/>
        </w:trPr>
        <w:tc>
          <w:tcPr>
            <w:tcW w:w="2127" w:type="dxa"/>
            <w:shd w:val="clear" w:color="auto" w:fill="auto"/>
          </w:tcPr>
          <w:p w14:paraId="18F69435" w14:textId="77777777" w:rsidR="0087041C" w:rsidRPr="00B506E9" w:rsidRDefault="0087041C" w:rsidP="00DC50A3">
            <w:pPr>
              <w:rPr>
                <w:i/>
                <w:iCs/>
                <w:szCs w:val="28"/>
              </w:rPr>
            </w:pPr>
            <w:proofErr w:type="spellStart"/>
            <w:r>
              <w:rPr>
                <w:i/>
                <w:iCs/>
                <w:szCs w:val="28"/>
              </w:rPr>
              <w:t>Tổng</w:t>
            </w:r>
            <w:proofErr w:type="spellEnd"/>
            <w:r>
              <w:rPr>
                <w:i/>
                <w:iCs/>
                <w:szCs w:val="28"/>
              </w:rPr>
              <w:t xml:space="preserve"> </w:t>
            </w:r>
            <w:proofErr w:type="spellStart"/>
            <w:r>
              <w:rPr>
                <w:i/>
                <w:iCs/>
                <w:szCs w:val="28"/>
              </w:rPr>
              <w:t>số</w:t>
            </w:r>
            <w:proofErr w:type="spellEnd"/>
            <w:r>
              <w:rPr>
                <w:i/>
                <w:iCs/>
                <w:szCs w:val="28"/>
              </w:rPr>
              <w:t xml:space="preserve"> câu:4</w:t>
            </w:r>
            <w:r w:rsidRPr="00B506E9">
              <w:rPr>
                <w:i/>
                <w:iCs/>
                <w:szCs w:val="28"/>
              </w:rPr>
              <w:t>0</w:t>
            </w:r>
          </w:p>
          <w:p w14:paraId="46A0759E" w14:textId="77777777" w:rsidR="0087041C" w:rsidRPr="00B506E9" w:rsidRDefault="0087041C" w:rsidP="00DC50A3">
            <w:pPr>
              <w:rPr>
                <w:i/>
                <w:iCs/>
                <w:szCs w:val="28"/>
              </w:rPr>
            </w:pPr>
            <w:proofErr w:type="spellStart"/>
            <w:r w:rsidRPr="00B506E9">
              <w:rPr>
                <w:i/>
                <w:iCs/>
                <w:szCs w:val="28"/>
              </w:rPr>
              <w:t>Tổng</w:t>
            </w:r>
            <w:proofErr w:type="spellEnd"/>
            <w:r w:rsidRPr="00B506E9">
              <w:rPr>
                <w:i/>
                <w:iCs/>
                <w:szCs w:val="28"/>
              </w:rPr>
              <w:t xml:space="preserve"> </w:t>
            </w:r>
            <w:proofErr w:type="spellStart"/>
            <w:r w:rsidRPr="00B506E9">
              <w:rPr>
                <w:i/>
                <w:iCs/>
                <w:szCs w:val="28"/>
              </w:rPr>
              <w:t>số</w:t>
            </w:r>
            <w:proofErr w:type="spellEnd"/>
            <w:r w:rsidRPr="00B506E9">
              <w:rPr>
                <w:i/>
                <w:iCs/>
                <w:szCs w:val="28"/>
              </w:rPr>
              <w:t xml:space="preserve"> điểm:10</w:t>
            </w:r>
          </w:p>
          <w:p w14:paraId="14CD095D" w14:textId="77777777" w:rsidR="0087041C" w:rsidRPr="00B506E9" w:rsidRDefault="0087041C" w:rsidP="00DC50A3">
            <w:pPr>
              <w:rPr>
                <w:i/>
                <w:iCs/>
                <w:szCs w:val="28"/>
              </w:rPr>
            </w:pPr>
            <w:proofErr w:type="spellStart"/>
            <w:r w:rsidRPr="00B506E9">
              <w:rPr>
                <w:i/>
                <w:iCs/>
                <w:szCs w:val="28"/>
              </w:rPr>
              <w:t>Tỉ</w:t>
            </w:r>
            <w:proofErr w:type="spellEnd"/>
            <w:r w:rsidRPr="00B506E9">
              <w:rPr>
                <w:i/>
                <w:iCs/>
                <w:szCs w:val="28"/>
              </w:rPr>
              <w:t xml:space="preserve"> lệ:100%</w:t>
            </w:r>
          </w:p>
        </w:tc>
        <w:tc>
          <w:tcPr>
            <w:tcW w:w="1839" w:type="dxa"/>
            <w:shd w:val="clear" w:color="auto" w:fill="auto"/>
          </w:tcPr>
          <w:p w14:paraId="18ECFBE5" w14:textId="664397DC" w:rsidR="0087041C" w:rsidRPr="0087041C" w:rsidRDefault="0087041C" w:rsidP="00DC50A3">
            <w:pPr>
              <w:jc w:val="center"/>
              <w:rPr>
                <w:szCs w:val="28"/>
                <w:lang w:val="vi-VN"/>
              </w:rPr>
            </w:pPr>
            <w:r w:rsidRPr="00B506E9">
              <w:rPr>
                <w:szCs w:val="28"/>
              </w:rPr>
              <w:t>1</w:t>
            </w:r>
            <w:r>
              <w:rPr>
                <w:szCs w:val="28"/>
                <w:lang w:val="vi-VN"/>
              </w:rPr>
              <w:t>6</w:t>
            </w:r>
          </w:p>
          <w:p w14:paraId="56884221" w14:textId="2507E7FE" w:rsidR="0087041C" w:rsidRPr="0087041C" w:rsidRDefault="0087041C" w:rsidP="00DC50A3">
            <w:pPr>
              <w:jc w:val="center"/>
              <w:rPr>
                <w:szCs w:val="28"/>
                <w:lang w:val="vi-VN"/>
              </w:rPr>
            </w:pPr>
            <w:r>
              <w:rPr>
                <w:szCs w:val="28"/>
                <w:lang w:val="vi-VN"/>
              </w:rPr>
              <w:t>4</w:t>
            </w:r>
          </w:p>
          <w:p w14:paraId="445DBFD5" w14:textId="4AF4E343" w:rsidR="0087041C" w:rsidRPr="00B506E9" w:rsidRDefault="0087041C" w:rsidP="00DC50A3">
            <w:pPr>
              <w:jc w:val="center"/>
              <w:rPr>
                <w:i/>
                <w:iCs/>
                <w:szCs w:val="28"/>
              </w:rPr>
            </w:pPr>
            <w:r>
              <w:rPr>
                <w:szCs w:val="28"/>
                <w:lang w:val="vi-VN"/>
              </w:rPr>
              <w:t>4</w:t>
            </w:r>
            <w:r w:rsidRPr="00B506E9">
              <w:rPr>
                <w:szCs w:val="28"/>
              </w:rPr>
              <w:t>0%</w:t>
            </w:r>
          </w:p>
        </w:tc>
        <w:tc>
          <w:tcPr>
            <w:tcW w:w="1987" w:type="dxa"/>
            <w:shd w:val="clear" w:color="auto" w:fill="auto"/>
          </w:tcPr>
          <w:p w14:paraId="5B953208" w14:textId="77777777" w:rsidR="0087041C" w:rsidRPr="00B506E9" w:rsidRDefault="0087041C" w:rsidP="00DC50A3">
            <w:pPr>
              <w:jc w:val="center"/>
              <w:rPr>
                <w:szCs w:val="28"/>
              </w:rPr>
            </w:pPr>
            <w:r>
              <w:rPr>
                <w:szCs w:val="28"/>
              </w:rPr>
              <w:t>12</w:t>
            </w:r>
          </w:p>
          <w:p w14:paraId="05AD4D14" w14:textId="77777777" w:rsidR="0087041C" w:rsidRPr="00B506E9" w:rsidRDefault="0087041C" w:rsidP="00DC50A3">
            <w:pPr>
              <w:jc w:val="center"/>
              <w:rPr>
                <w:szCs w:val="28"/>
              </w:rPr>
            </w:pPr>
            <w:r>
              <w:rPr>
                <w:szCs w:val="28"/>
              </w:rPr>
              <w:t>3</w:t>
            </w:r>
          </w:p>
          <w:p w14:paraId="6472A884" w14:textId="77777777" w:rsidR="0087041C" w:rsidRPr="00B506E9" w:rsidRDefault="0087041C" w:rsidP="00DC50A3">
            <w:pPr>
              <w:jc w:val="center"/>
              <w:rPr>
                <w:i/>
                <w:iCs/>
                <w:szCs w:val="28"/>
              </w:rPr>
            </w:pPr>
            <w:r w:rsidRPr="00B506E9">
              <w:rPr>
                <w:szCs w:val="28"/>
              </w:rPr>
              <w:t>30%</w:t>
            </w:r>
          </w:p>
        </w:tc>
        <w:tc>
          <w:tcPr>
            <w:tcW w:w="1985" w:type="dxa"/>
            <w:shd w:val="clear" w:color="auto" w:fill="auto"/>
          </w:tcPr>
          <w:p w14:paraId="1DB7CF42" w14:textId="4586079A" w:rsidR="0087041C" w:rsidRPr="0087041C" w:rsidRDefault="0087041C" w:rsidP="00DC50A3">
            <w:pPr>
              <w:jc w:val="center"/>
              <w:rPr>
                <w:szCs w:val="28"/>
                <w:lang w:val="vi-VN"/>
              </w:rPr>
            </w:pPr>
            <w:r>
              <w:rPr>
                <w:szCs w:val="28"/>
                <w:lang w:val="vi-VN"/>
              </w:rPr>
              <w:t>8</w:t>
            </w:r>
          </w:p>
          <w:p w14:paraId="2F96E1C2" w14:textId="77777777" w:rsidR="0087041C" w:rsidRPr="00B506E9" w:rsidRDefault="0087041C" w:rsidP="00DC50A3">
            <w:pPr>
              <w:jc w:val="center"/>
              <w:rPr>
                <w:szCs w:val="28"/>
              </w:rPr>
            </w:pPr>
            <w:r w:rsidRPr="00B506E9">
              <w:rPr>
                <w:szCs w:val="28"/>
              </w:rPr>
              <w:t>2</w:t>
            </w:r>
          </w:p>
          <w:p w14:paraId="4A5F8D98" w14:textId="77777777" w:rsidR="0087041C" w:rsidRPr="00B506E9" w:rsidRDefault="0087041C" w:rsidP="00DC50A3">
            <w:pPr>
              <w:jc w:val="center"/>
              <w:rPr>
                <w:i/>
                <w:iCs/>
                <w:szCs w:val="28"/>
              </w:rPr>
            </w:pPr>
            <w:r w:rsidRPr="00B506E9">
              <w:rPr>
                <w:szCs w:val="28"/>
              </w:rPr>
              <w:t>20%</w:t>
            </w:r>
          </w:p>
        </w:tc>
        <w:tc>
          <w:tcPr>
            <w:tcW w:w="1844" w:type="dxa"/>
            <w:shd w:val="clear" w:color="auto" w:fill="auto"/>
          </w:tcPr>
          <w:p w14:paraId="4EC7C9F3" w14:textId="77777777" w:rsidR="0087041C" w:rsidRPr="00B506E9" w:rsidRDefault="0087041C" w:rsidP="00DC50A3">
            <w:pPr>
              <w:jc w:val="center"/>
              <w:rPr>
                <w:szCs w:val="28"/>
              </w:rPr>
            </w:pPr>
            <w:r>
              <w:rPr>
                <w:szCs w:val="28"/>
              </w:rPr>
              <w:t>4</w:t>
            </w:r>
          </w:p>
          <w:p w14:paraId="619B3EED" w14:textId="77777777" w:rsidR="0087041C" w:rsidRPr="00B506E9" w:rsidRDefault="0087041C" w:rsidP="00DC50A3">
            <w:pPr>
              <w:jc w:val="center"/>
              <w:rPr>
                <w:szCs w:val="28"/>
              </w:rPr>
            </w:pPr>
            <w:r w:rsidRPr="00B506E9">
              <w:rPr>
                <w:szCs w:val="28"/>
              </w:rPr>
              <w:t>1</w:t>
            </w:r>
          </w:p>
          <w:p w14:paraId="1BC9E729" w14:textId="77777777" w:rsidR="0087041C" w:rsidRPr="00B506E9" w:rsidRDefault="0087041C" w:rsidP="00DC50A3">
            <w:pPr>
              <w:jc w:val="center"/>
              <w:rPr>
                <w:i/>
                <w:iCs/>
                <w:szCs w:val="28"/>
              </w:rPr>
            </w:pPr>
            <w:r w:rsidRPr="00B506E9">
              <w:rPr>
                <w:szCs w:val="28"/>
              </w:rPr>
              <w:t>10%</w:t>
            </w:r>
          </w:p>
        </w:tc>
        <w:tc>
          <w:tcPr>
            <w:tcW w:w="992" w:type="dxa"/>
            <w:shd w:val="clear" w:color="auto" w:fill="auto"/>
          </w:tcPr>
          <w:p w14:paraId="2BB5DA4D" w14:textId="77777777" w:rsidR="0087041C" w:rsidRPr="00B506E9" w:rsidRDefault="0087041C" w:rsidP="00DC50A3">
            <w:pPr>
              <w:jc w:val="center"/>
              <w:rPr>
                <w:szCs w:val="28"/>
              </w:rPr>
            </w:pPr>
            <w:r>
              <w:rPr>
                <w:szCs w:val="28"/>
              </w:rPr>
              <w:t>4</w:t>
            </w:r>
            <w:r w:rsidRPr="00B506E9">
              <w:rPr>
                <w:szCs w:val="28"/>
              </w:rPr>
              <w:t>0</w:t>
            </w:r>
          </w:p>
          <w:p w14:paraId="7A847D9B" w14:textId="77777777" w:rsidR="0087041C" w:rsidRPr="00B506E9" w:rsidRDefault="0087041C" w:rsidP="00DC50A3">
            <w:pPr>
              <w:jc w:val="center"/>
              <w:rPr>
                <w:szCs w:val="28"/>
              </w:rPr>
            </w:pPr>
            <w:r w:rsidRPr="00B506E9">
              <w:rPr>
                <w:szCs w:val="28"/>
              </w:rPr>
              <w:t>10</w:t>
            </w:r>
          </w:p>
          <w:p w14:paraId="47D3A802" w14:textId="77777777" w:rsidR="0087041C" w:rsidRPr="00B506E9" w:rsidRDefault="0087041C" w:rsidP="00DC50A3">
            <w:pPr>
              <w:spacing w:line="360" w:lineRule="auto"/>
              <w:jc w:val="center"/>
              <w:rPr>
                <w:i/>
                <w:iCs/>
                <w:szCs w:val="28"/>
              </w:rPr>
            </w:pPr>
            <w:r w:rsidRPr="00B506E9">
              <w:rPr>
                <w:szCs w:val="28"/>
              </w:rPr>
              <w:t>100%</w:t>
            </w:r>
          </w:p>
        </w:tc>
      </w:tr>
    </w:tbl>
    <w:p w14:paraId="24E19FB6" w14:textId="77777777" w:rsidR="0087041C" w:rsidRDefault="0087041C">
      <w:pPr>
        <w:spacing w:before="0" w:after="0"/>
        <w:rPr>
          <w:rFonts w:eastAsia="Times New Roman"/>
          <w:b/>
          <w:color w:val="000000"/>
          <w:szCs w:val="28"/>
          <w:lang w:eastAsia="zh-CN" w:bidi="ar"/>
        </w:rPr>
      </w:pPr>
      <w:r>
        <w:rPr>
          <w:rFonts w:eastAsia="Times New Roman"/>
          <w:b/>
          <w:color w:val="000000"/>
          <w:szCs w:val="28"/>
          <w:lang w:eastAsia="zh-CN" w:bidi="ar"/>
        </w:rPr>
        <w:br w:type="page"/>
      </w:r>
    </w:p>
    <w:p w14:paraId="32AB60D9" w14:textId="77777777" w:rsidR="00747C3B" w:rsidRDefault="00747C3B">
      <w:pPr>
        <w:tabs>
          <w:tab w:val="center" w:pos="4537"/>
          <w:tab w:val="left" w:pos="7470"/>
        </w:tabs>
        <w:spacing w:before="0" w:after="0"/>
        <w:rPr>
          <w:rFonts w:eastAsia="Times New Roman"/>
          <w:b/>
          <w:color w:val="000000"/>
          <w:szCs w:val="28"/>
        </w:rPr>
      </w:pPr>
    </w:p>
    <w:p w14:paraId="3A53D842" w14:textId="77777777" w:rsidR="00747C3B" w:rsidRDefault="00747C3B">
      <w:pPr>
        <w:spacing w:before="0" w:after="0"/>
        <w:jc w:val="both"/>
        <w:rPr>
          <w:szCs w:val="28"/>
          <w:lang w:val="vi-VN"/>
        </w:rPr>
      </w:pPr>
    </w:p>
    <w:p w14:paraId="634239D3" w14:textId="77777777" w:rsidR="00747C3B" w:rsidRDefault="00000000">
      <w:pPr>
        <w:spacing w:before="0" w:after="0"/>
        <w:jc w:val="both"/>
        <w:rPr>
          <w:szCs w:val="28"/>
          <w:lang w:val="vi-VN"/>
        </w:rPr>
      </w:pPr>
      <w:r>
        <w:rPr>
          <w:b/>
          <w:color w:val="000000" w:themeColor="text1"/>
          <w:szCs w:val="28"/>
        </w:rPr>
        <w:br w:type="page"/>
      </w:r>
    </w:p>
    <w:p w14:paraId="7EB13907"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6FE5B887"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5AE4FDF7"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1DEFCE5D"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13CC9344"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2A3A4423"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1854C18B"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0691A846"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1CF13071"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6BDC1C91"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7640C562"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2DE13138"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332A0B7C"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6F075B3A"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0843AF58"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27AA6C68"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500D966A"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34504909"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070EA0A9"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57362452"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531C4F14"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0012A4AF" w14:textId="77777777" w:rsidR="00747C3B" w:rsidRDefault="00747C3B">
      <w:pPr>
        <w:tabs>
          <w:tab w:val="center" w:pos="4537"/>
          <w:tab w:val="left" w:pos="7470"/>
        </w:tabs>
        <w:spacing w:before="0" w:after="0"/>
        <w:rPr>
          <w:rFonts w:eastAsia="Times New Roman"/>
          <w:b/>
          <w:color w:val="000000"/>
          <w:sz w:val="24"/>
          <w:szCs w:val="24"/>
          <w:lang w:eastAsia="zh-CN" w:bidi="ar"/>
        </w:rPr>
      </w:pPr>
    </w:p>
    <w:p w14:paraId="66448F0F"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6F312936"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4C06E045"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3ED6A762"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4BE03F28"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74E3B23A"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5E394CF6"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574A56CD"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59F0E3B8"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095CDD3E" w14:textId="77777777" w:rsidR="00747C3B" w:rsidRDefault="00747C3B">
      <w:pPr>
        <w:tabs>
          <w:tab w:val="center" w:pos="4537"/>
          <w:tab w:val="left" w:pos="7470"/>
        </w:tabs>
        <w:spacing w:before="0" w:after="0"/>
        <w:rPr>
          <w:rFonts w:eastAsia="Times New Roman"/>
          <w:b/>
          <w:color w:val="000000"/>
          <w:sz w:val="24"/>
          <w:szCs w:val="24"/>
          <w:lang w:val="it" w:eastAsia="zh-CN" w:bidi="ar"/>
        </w:rPr>
      </w:pPr>
    </w:p>
    <w:p w14:paraId="52BFFBD7" w14:textId="77777777" w:rsidR="00747C3B" w:rsidRDefault="00747C3B">
      <w:pPr>
        <w:spacing w:before="0" w:after="0"/>
        <w:rPr>
          <w:b/>
          <w:bCs/>
          <w:color w:val="000000" w:themeColor="text1"/>
          <w:sz w:val="26"/>
          <w:szCs w:val="26"/>
        </w:rPr>
      </w:pPr>
    </w:p>
    <w:p w14:paraId="2A2D4C2F" w14:textId="77777777" w:rsidR="00747C3B" w:rsidRDefault="00747C3B">
      <w:pPr>
        <w:spacing w:before="0" w:after="0"/>
        <w:rPr>
          <w:b/>
          <w:bCs/>
          <w:color w:val="000000" w:themeColor="text1"/>
          <w:sz w:val="26"/>
          <w:szCs w:val="26"/>
        </w:rPr>
      </w:pPr>
    </w:p>
    <w:p w14:paraId="26D08230" w14:textId="77777777" w:rsidR="00747C3B" w:rsidRDefault="00747C3B">
      <w:pPr>
        <w:spacing w:before="0" w:after="0"/>
        <w:rPr>
          <w:b/>
          <w:bCs/>
          <w:color w:val="000000" w:themeColor="text1"/>
          <w:sz w:val="26"/>
          <w:szCs w:val="26"/>
        </w:rPr>
      </w:pPr>
    </w:p>
    <w:p w14:paraId="30494314" w14:textId="77777777" w:rsidR="00747C3B" w:rsidRDefault="00747C3B">
      <w:pPr>
        <w:snapToGrid w:val="0"/>
        <w:spacing w:before="0" w:after="0"/>
        <w:rPr>
          <w:color w:val="000000" w:themeColor="text1"/>
          <w:sz w:val="26"/>
          <w:szCs w:val="26"/>
        </w:rPr>
      </w:pPr>
    </w:p>
    <w:p w14:paraId="059F3173" w14:textId="77777777" w:rsidR="00747C3B" w:rsidRDefault="00747C3B">
      <w:pPr>
        <w:snapToGrid w:val="0"/>
        <w:spacing w:before="0" w:after="0"/>
        <w:rPr>
          <w:color w:val="000000" w:themeColor="text1"/>
          <w:sz w:val="26"/>
          <w:szCs w:val="26"/>
        </w:rPr>
      </w:pPr>
    </w:p>
    <w:p w14:paraId="4738AF2E" w14:textId="77777777" w:rsidR="00747C3B" w:rsidRDefault="00747C3B">
      <w:pPr>
        <w:snapToGrid w:val="0"/>
        <w:spacing w:before="0" w:after="0"/>
        <w:rPr>
          <w:color w:val="000000" w:themeColor="text1"/>
          <w:sz w:val="26"/>
          <w:szCs w:val="26"/>
        </w:rPr>
      </w:pPr>
    </w:p>
    <w:p w14:paraId="64A541DA" w14:textId="77777777" w:rsidR="00747C3B" w:rsidRDefault="00747C3B">
      <w:pPr>
        <w:snapToGrid w:val="0"/>
        <w:spacing w:before="0" w:after="0"/>
        <w:rPr>
          <w:color w:val="000000" w:themeColor="text1"/>
          <w:sz w:val="26"/>
          <w:szCs w:val="26"/>
        </w:rPr>
      </w:pPr>
    </w:p>
    <w:p w14:paraId="32DC2AF4" w14:textId="77777777" w:rsidR="00747C3B" w:rsidRDefault="00747C3B">
      <w:pPr>
        <w:snapToGrid w:val="0"/>
        <w:spacing w:before="0" w:after="0"/>
        <w:rPr>
          <w:color w:val="000000" w:themeColor="text1"/>
          <w:sz w:val="26"/>
          <w:szCs w:val="26"/>
        </w:rPr>
      </w:pPr>
    </w:p>
    <w:p w14:paraId="4368958D" w14:textId="77777777" w:rsidR="00747C3B" w:rsidRDefault="00747C3B">
      <w:pPr>
        <w:snapToGrid w:val="0"/>
        <w:spacing w:before="0" w:after="0"/>
        <w:rPr>
          <w:color w:val="000000" w:themeColor="text1"/>
          <w:sz w:val="26"/>
          <w:szCs w:val="26"/>
        </w:rPr>
      </w:pPr>
    </w:p>
    <w:sectPr w:rsidR="00747C3B">
      <w:pgSz w:w="11909" w:h="16834"/>
      <w:pgMar w:top="839" w:right="816" w:bottom="298" w:left="1440" w:header="720" w:footer="720"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71A8" w14:textId="77777777" w:rsidR="007C6DC0" w:rsidRDefault="007C6DC0">
      <w:pPr>
        <w:spacing w:before="0" w:after="0"/>
      </w:pPr>
      <w:r>
        <w:separator/>
      </w:r>
    </w:p>
  </w:endnote>
  <w:endnote w:type="continuationSeparator" w:id="0">
    <w:p w14:paraId="7882E66A" w14:textId="77777777" w:rsidR="007C6DC0" w:rsidRDefault="007C6D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90E8" w14:textId="77777777" w:rsidR="007C6DC0" w:rsidRDefault="007C6DC0">
      <w:pPr>
        <w:spacing w:before="0" w:after="0"/>
      </w:pPr>
      <w:r>
        <w:separator/>
      </w:r>
    </w:p>
  </w:footnote>
  <w:footnote w:type="continuationSeparator" w:id="0">
    <w:p w14:paraId="395B06CD" w14:textId="77777777" w:rsidR="007C6DC0" w:rsidRDefault="007C6DC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66D564"/>
    <w:multiLevelType w:val="singleLevel"/>
    <w:tmpl w:val="E966D564"/>
    <w:lvl w:ilvl="0">
      <w:start w:val="1"/>
      <w:numFmt w:val="decimal"/>
      <w:suff w:val="space"/>
      <w:lvlText w:val="%1."/>
      <w:lvlJc w:val="left"/>
    </w:lvl>
  </w:abstractNum>
  <w:abstractNum w:abstractNumId="1" w15:restartNumberingAfterBreak="0">
    <w:nsid w:val="03D996D7"/>
    <w:multiLevelType w:val="singleLevel"/>
    <w:tmpl w:val="03D996D7"/>
    <w:lvl w:ilvl="0">
      <w:start w:val="1"/>
      <w:numFmt w:val="upperRoman"/>
      <w:suff w:val="space"/>
      <w:lvlText w:val="%1."/>
      <w:lvlJc w:val="left"/>
    </w:lvl>
  </w:abstractNum>
  <w:abstractNum w:abstractNumId="2" w15:restartNumberingAfterBreak="0">
    <w:nsid w:val="3172303B"/>
    <w:multiLevelType w:val="multilevel"/>
    <w:tmpl w:val="3172303B"/>
    <w:lvl w:ilvl="0">
      <w:numFmt w:val="bullet"/>
      <w:lvlText w:val="-"/>
      <w:lvlJc w:val="left"/>
      <w:pPr>
        <w:ind w:left="1420" w:hanging="144"/>
      </w:pPr>
      <w:rPr>
        <w:rFonts w:ascii="Times New Roman" w:eastAsia="Times New Roman" w:hAnsi="Times New Roman" w:cs="Times New Roman" w:hint="default"/>
        <w:w w:val="100"/>
        <w:sz w:val="22"/>
        <w:szCs w:val="22"/>
        <w:lang w:eastAsia="en-US" w:bidi="ar-SA"/>
      </w:rPr>
    </w:lvl>
    <w:lvl w:ilvl="1">
      <w:numFmt w:val="bullet"/>
      <w:lvlText w:val="•"/>
      <w:lvlJc w:val="left"/>
      <w:pPr>
        <w:ind w:left="571" w:hanging="144"/>
      </w:pPr>
      <w:rPr>
        <w:rFonts w:hint="default"/>
        <w:lang w:eastAsia="en-US" w:bidi="ar-SA"/>
      </w:rPr>
    </w:lvl>
    <w:lvl w:ilvl="2">
      <w:numFmt w:val="bullet"/>
      <w:lvlText w:val="•"/>
      <w:lvlJc w:val="left"/>
      <w:pPr>
        <w:ind w:left="1083" w:hanging="144"/>
      </w:pPr>
      <w:rPr>
        <w:rFonts w:hint="default"/>
        <w:lang w:eastAsia="en-US" w:bidi="ar-SA"/>
      </w:rPr>
    </w:lvl>
    <w:lvl w:ilvl="3">
      <w:numFmt w:val="bullet"/>
      <w:lvlText w:val="•"/>
      <w:lvlJc w:val="left"/>
      <w:pPr>
        <w:ind w:left="1595" w:hanging="144"/>
      </w:pPr>
      <w:rPr>
        <w:rFonts w:hint="default"/>
        <w:lang w:eastAsia="en-US" w:bidi="ar-SA"/>
      </w:rPr>
    </w:lvl>
    <w:lvl w:ilvl="4">
      <w:numFmt w:val="bullet"/>
      <w:lvlText w:val="•"/>
      <w:lvlJc w:val="left"/>
      <w:pPr>
        <w:ind w:left="2107" w:hanging="144"/>
      </w:pPr>
      <w:rPr>
        <w:rFonts w:hint="default"/>
        <w:lang w:eastAsia="en-US" w:bidi="ar-SA"/>
      </w:rPr>
    </w:lvl>
    <w:lvl w:ilvl="5">
      <w:numFmt w:val="bullet"/>
      <w:lvlText w:val="•"/>
      <w:lvlJc w:val="left"/>
      <w:pPr>
        <w:ind w:left="2619" w:hanging="144"/>
      </w:pPr>
      <w:rPr>
        <w:rFonts w:hint="default"/>
        <w:lang w:eastAsia="en-US" w:bidi="ar-SA"/>
      </w:rPr>
    </w:lvl>
    <w:lvl w:ilvl="6">
      <w:numFmt w:val="bullet"/>
      <w:lvlText w:val="•"/>
      <w:lvlJc w:val="left"/>
      <w:pPr>
        <w:ind w:left="3131" w:hanging="144"/>
      </w:pPr>
      <w:rPr>
        <w:rFonts w:hint="default"/>
        <w:lang w:eastAsia="en-US" w:bidi="ar-SA"/>
      </w:rPr>
    </w:lvl>
    <w:lvl w:ilvl="7">
      <w:numFmt w:val="bullet"/>
      <w:lvlText w:val="•"/>
      <w:lvlJc w:val="left"/>
      <w:pPr>
        <w:ind w:left="3643" w:hanging="144"/>
      </w:pPr>
      <w:rPr>
        <w:rFonts w:hint="default"/>
        <w:lang w:eastAsia="en-US" w:bidi="ar-SA"/>
      </w:rPr>
    </w:lvl>
    <w:lvl w:ilvl="8">
      <w:numFmt w:val="bullet"/>
      <w:lvlText w:val="•"/>
      <w:lvlJc w:val="left"/>
      <w:pPr>
        <w:ind w:left="4155" w:hanging="144"/>
      </w:pPr>
      <w:rPr>
        <w:rFonts w:hint="default"/>
        <w:lang w:eastAsia="en-US" w:bidi="ar-SA"/>
      </w:rPr>
    </w:lvl>
  </w:abstractNum>
  <w:num w:numId="1" w16cid:durableId="2044861536">
    <w:abstractNumId w:val="1"/>
  </w:num>
  <w:num w:numId="2" w16cid:durableId="1801221804">
    <w:abstractNumId w:val="0"/>
  </w:num>
  <w:num w:numId="3" w16cid:durableId="1036926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03"/>
    <w:rsid w:val="000060F1"/>
    <w:rsid w:val="00017E6E"/>
    <w:rsid w:val="0004614D"/>
    <w:rsid w:val="00055DEB"/>
    <w:rsid w:val="00060CB1"/>
    <w:rsid w:val="000B3E33"/>
    <w:rsid w:val="000B7453"/>
    <w:rsid w:val="000D1A9E"/>
    <w:rsid w:val="000D57F4"/>
    <w:rsid w:val="000E1D13"/>
    <w:rsid w:val="000E2ABF"/>
    <w:rsid w:val="000E4739"/>
    <w:rsid w:val="000F73D9"/>
    <w:rsid w:val="001079D4"/>
    <w:rsid w:val="00110419"/>
    <w:rsid w:val="00127707"/>
    <w:rsid w:val="0013131D"/>
    <w:rsid w:val="00136ACF"/>
    <w:rsid w:val="00145C29"/>
    <w:rsid w:val="0016382D"/>
    <w:rsid w:val="001926F8"/>
    <w:rsid w:val="001C7B9F"/>
    <w:rsid w:val="001E1977"/>
    <w:rsid w:val="00207369"/>
    <w:rsid w:val="0021131C"/>
    <w:rsid w:val="002133AF"/>
    <w:rsid w:val="00232150"/>
    <w:rsid w:val="00287C9E"/>
    <w:rsid w:val="002D4576"/>
    <w:rsid w:val="00300317"/>
    <w:rsid w:val="00312381"/>
    <w:rsid w:val="0032057C"/>
    <w:rsid w:val="00330C58"/>
    <w:rsid w:val="00361C00"/>
    <w:rsid w:val="00367DEC"/>
    <w:rsid w:val="0039324F"/>
    <w:rsid w:val="003B70AD"/>
    <w:rsid w:val="003C081D"/>
    <w:rsid w:val="003D4C50"/>
    <w:rsid w:val="003D638F"/>
    <w:rsid w:val="003E7D03"/>
    <w:rsid w:val="004201B8"/>
    <w:rsid w:val="004572F6"/>
    <w:rsid w:val="004C3184"/>
    <w:rsid w:val="004E6765"/>
    <w:rsid w:val="004F622C"/>
    <w:rsid w:val="00570C59"/>
    <w:rsid w:val="005A571B"/>
    <w:rsid w:val="005D0224"/>
    <w:rsid w:val="00620262"/>
    <w:rsid w:val="00644666"/>
    <w:rsid w:val="00670B91"/>
    <w:rsid w:val="00674693"/>
    <w:rsid w:val="006A2A66"/>
    <w:rsid w:val="00710C85"/>
    <w:rsid w:val="00735FF8"/>
    <w:rsid w:val="00740CBF"/>
    <w:rsid w:val="00747C3B"/>
    <w:rsid w:val="00766FF9"/>
    <w:rsid w:val="0079416B"/>
    <w:rsid w:val="007B30BB"/>
    <w:rsid w:val="007C6DC0"/>
    <w:rsid w:val="00803A83"/>
    <w:rsid w:val="00814385"/>
    <w:rsid w:val="0083299A"/>
    <w:rsid w:val="0087041C"/>
    <w:rsid w:val="008C258B"/>
    <w:rsid w:val="008D4B23"/>
    <w:rsid w:val="00916CEA"/>
    <w:rsid w:val="00954F42"/>
    <w:rsid w:val="00972DA8"/>
    <w:rsid w:val="009777DA"/>
    <w:rsid w:val="009B45CB"/>
    <w:rsid w:val="009D3643"/>
    <w:rsid w:val="00A4089D"/>
    <w:rsid w:val="00A74190"/>
    <w:rsid w:val="00A83804"/>
    <w:rsid w:val="00AB477F"/>
    <w:rsid w:val="00AC46F1"/>
    <w:rsid w:val="00AD161D"/>
    <w:rsid w:val="00AF67F8"/>
    <w:rsid w:val="00B77C8A"/>
    <w:rsid w:val="00BB0C26"/>
    <w:rsid w:val="00BC7E22"/>
    <w:rsid w:val="00BE7C80"/>
    <w:rsid w:val="00C069B6"/>
    <w:rsid w:val="00C80C54"/>
    <w:rsid w:val="00CA2DE6"/>
    <w:rsid w:val="00D129BA"/>
    <w:rsid w:val="00D27D70"/>
    <w:rsid w:val="00D34A40"/>
    <w:rsid w:val="00D47BA8"/>
    <w:rsid w:val="00D514D0"/>
    <w:rsid w:val="00D54A16"/>
    <w:rsid w:val="00DA336C"/>
    <w:rsid w:val="00DA3DE1"/>
    <w:rsid w:val="00DD1F82"/>
    <w:rsid w:val="00DD417F"/>
    <w:rsid w:val="00DE6CA5"/>
    <w:rsid w:val="00DF0039"/>
    <w:rsid w:val="00E30DC2"/>
    <w:rsid w:val="00E4376F"/>
    <w:rsid w:val="00E70659"/>
    <w:rsid w:val="00EA2F1B"/>
    <w:rsid w:val="00EB1E1D"/>
    <w:rsid w:val="00EB6268"/>
    <w:rsid w:val="00EC6790"/>
    <w:rsid w:val="00EF77B2"/>
    <w:rsid w:val="00F06679"/>
    <w:rsid w:val="00F81223"/>
    <w:rsid w:val="00F8739D"/>
    <w:rsid w:val="00FA4BEF"/>
    <w:rsid w:val="00FB2B6F"/>
    <w:rsid w:val="04E92E90"/>
    <w:rsid w:val="0FFA6E32"/>
    <w:rsid w:val="17DF6792"/>
    <w:rsid w:val="18CB6816"/>
    <w:rsid w:val="23955CDE"/>
    <w:rsid w:val="391842BA"/>
    <w:rsid w:val="3AD9501F"/>
    <w:rsid w:val="4A0A3099"/>
    <w:rsid w:val="4B164FB1"/>
    <w:rsid w:val="50896CDD"/>
    <w:rsid w:val="532C4159"/>
    <w:rsid w:val="53535FDE"/>
    <w:rsid w:val="53D132F8"/>
    <w:rsid w:val="55F8184D"/>
    <w:rsid w:val="56066754"/>
    <w:rsid w:val="61DD6628"/>
    <w:rsid w:val="62CA60C8"/>
    <w:rsid w:val="632772B9"/>
    <w:rsid w:val="6380382F"/>
    <w:rsid w:val="64FB2C21"/>
    <w:rsid w:val="67D70904"/>
    <w:rsid w:val="70A1046D"/>
    <w:rsid w:val="723E4FB7"/>
    <w:rsid w:val="725B1F23"/>
    <w:rsid w:val="7479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EDD2"/>
  <w15:docId w15:val="{5DEEEBDD-CDBD-4E7F-BBE4-DC968652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pPr>
    <w:rPr>
      <w:rFonts w:ascii="Times New Roman" w:eastAsiaTheme="minorHAnsi" w:hAnsi="Times New Roman"/>
      <w:sz w:val="28"/>
      <w:szCs w:val="22"/>
    </w:rPr>
  </w:style>
  <w:style w:type="paragraph" w:styleId="Heading4">
    <w:name w:val="heading 4"/>
    <w:basedOn w:val="Normal"/>
    <w:next w:val="Normal"/>
    <w:link w:val="Heading4Char"/>
    <w:qFormat/>
    <w:pPr>
      <w:keepNext/>
      <w:keepLines/>
      <w:spacing w:before="40" w:after="0"/>
      <w:outlineLvl w:val="3"/>
    </w:pPr>
    <w:rPr>
      <w:rFonts w:ascii="Calibri Light" w:eastAsia="Times New Roman" w:hAnsi="Calibri Light"/>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link w:val="NormalWebChar"/>
    <w:uiPriority w:val="99"/>
    <w:qFormat/>
    <w:pPr>
      <w:spacing w:before="100" w:beforeAutospacing="1" w:after="100" w:afterAutospacing="1"/>
    </w:pPr>
    <w:rPr>
      <w:rFonts w:eastAsia="Times New Roman"/>
      <w:sz w:val="24"/>
      <w:szCs w:val="24"/>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before="0" w:after="0"/>
    </w:pPr>
    <w:rPr>
      <w:rFonts w:eastAsia="Times New Roman"/>
      <w:sz w:val="22"/>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Heading4Char">
    <w:name w:val="Heading 4 Char"/>
    <w:basedOn w:val="DefaultParagraphFont"/>
    <w:link w:val="Heading4"/>
    <w:qFormat/>
    <w:rPr>
      <w:rFonts w:ascii="Calibri Light" w:eastAsia="Times New Roman" w:hAnsi="Calibri Light" w:cs="Times New Roman"/>
      <w:i/>
      <w:iCs/>
      <w:color w:val="2F5496"/>
    </w:rPr>
  </w:style>
  <w:style w:type="character" w:customStyle="1" w:styleId="FooterChar">
    <w:name w:val="Footer Char"/>
    <w:basedOn w:val="DefaultParagraphFont"/>
    <w:link w:val="Footer"/>
    <w:uiPriority w:val="99"/>
    <w:qFormat/>
    <w:rPr>
      <w:rFonts w:ascii="Times New Roman" w:hAnsi="Times New Roman" w:cs="Times New Roman"/>
      <w:sz w:val="28"/>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hAnsi="Times New Roman" w:cs="Times New Roman"/>
      <w:sz w:val="2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D240-CEC5-4316-90BD-0D70DF31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Nhat Ha</cp:lastModifiedBy>
  <cp:revision>4</cp:revision>
  <cp:lastPrinted>2023-04-09T10:05:00Z</cp:lastPrinted>
  <dcterms:created xsi:type="dcterms:W3CDTF">2024-04-06T15:52:00Z</dcterms:created>
  <dcterms:modified xsi:type="dcterms:W3CDTF">2024-04-09T12:46:00Z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792311B6BC5F44AF8832046E49DBDBFC</vt:lpwstr>
  </property>
</Properties>
</file>